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76B25" w14:textId="097AAF47" w:rsidR="004F4425" w:rsidRDefault="004F4425" w:rsidP="004F4425">
      <w:pPr>
        <w:pStyle w:val="a3"/>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936016">
        <w:rPr>
          <w:rFonts w:cs="Arial"/>
          <w:noProof w:val="0"/>
          <w:sz w:val="24"/>
          <w:szCs w:val="24"/>
        </w:rPr>
        <w:t>2</w:t>
      </w:r>
      <w:r>
        <w:rPr>
          <w:rFonts w:cs="Arial"/>
          <w:bCs/>
          <w:noProof w:val="0"/>
          <w:sz w:val="24"/>
        </w:rPr>
        <w:tab/>
      </w:r>
      <w:r w:rsidR="008E0065" w:rsidRPr="008E0065">
        <w:rPr>
          <w:rFonts w:cs="Arial"/>
          <w:bCs/>
          <w:noProof w:val="0"/>
          <w:sz w:val="24"/>
          <w:lang w:eastAsia="ja-JP"/>
        </w:rPr>
        <w:t>R3-237795</w:t>
      </w:r>
    </w:p>
    <w:p w14:paraId="3EA64900" w14:textId="7F094627" w:rsidR="004F4425" w:rsidRDefault="00936016" w:rsidP="000D77DB">
      <w:pPr>
        <w:pStyle w:val="CRCoverPage"/>
        <w:rPr>
          <w:b/>
          <w:noProof/>
          <w:sz w:val="24"/>
        </w:rPr>
      </w:pPr>
      <w:r w:rsidRPr="00936016">
        <w:rPr>
          <w:rFonts w:eastAsia="Times New Roman" w:cs="Arial"/>
          <w:b/>
          <w:bCs/>
          <w:sz w:val="24"/>
          <w:szCs w:val="24"/>
        </w:rPr>
        <w:t>Chicago, US, 13-17 Nov, 2023</w:t>
      </w:r>
    </w:p>
    <w:p w14:paraId="0C4B67AF" w14:textId="77777777" w:rsidR="00501135" w:rsidRDefault="00501135">
      <w:pPr>
        <w:pStyle w:val="a3"/>
        <w:rPr>
          <w:rFonts w:cs="Arial"/>
          <w:bCs/>
          <w:noProof w:val="0"/>
          <w:sz w:val="24"/>
          <w:lang w:val="en-GB" w:eastAsia="ja-JP"/>
        </w:rPr>
      </w:pPr>
    </w:p>
    <w:p w14:paraId="43D56084" w14:textId="7BDFB02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F0EDD">
        <w:rPr>
          <w:rFonts w:cs="Arial"/>
          <w:b/>
          <w:bCs/>
          <w:color w:val="000000"/>
          <w:sz w:val="24"/>
          <w:szCs w:val="24"/>
          <w:lang w:val="en-US"/>
        </w:rPr>
        <w:t>24</w:t>
      </w:r>
      <w:r w:rsidR="00AD491C">
        <w:rPr>
          <w:rFonts w:cs="Arial"/>
          <w:b/>
          <w:bCs/>
          <w:color w:val="000000"/>
          <w:sz w:val="24"/>
          <w:szCs w:val="24"/>
          <w:lang w:val="en-US"/>
        </w:rPr>
        <w:t>.2</w:t>
      </w:r>
    </w:p>
    <w:p w14:paraId="6BE48DC7" w14:textId="58202AE1"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C7A42">
        <w:rPr>
          <w:rFonts w:cs="Arial"/>
          <w:b/>
          <w:bCs/>
          <w:sz w:val="24"/>
          <w:lang w:val="en-US"/>
        </w:rPr>
        <w:t>Huawei</w:t>
      </w:r>
    </w:p>
    <w:p w14:paraId="3A2005BA" w14:textId="0936A0E4" w:rsidR="00501135" w:rsidRPr="00F74677" w:rsidRDefault="00501135">
      <w:pPr>
        <w:ind w:left="1985" w:hanging="1985"/>
        <w:rPr>
          <w:rFonts w:cs="Arial"/>
          <w:b/>
          <w:color w:val="000000"/>
          <w:sz w:val="24"/>
          <w:szCs w:val="24"/>
          <w:lang w:eastAsia="ja-JP"/>
        </w:rPr>
      </w:pPr>
      <w:r>
        <w:rPr>
          <w:rFonts w:cs="Arial"/>
          <w:b/>
          <w:bCs/>
          <w:color w:val="000000"/>
          <w:sz w:val="24"/>
          <w:szCs w:val="24"/>
        </w:rPr>
        <w:t>Title:</w:t>
      </w:r>
      <w:r>
        <w:rPr>
          <w:rFonts w:cs="Arial"/>
          <w:b/>
          <w:bCs/>
          <w:color w:val="000000"/>
          <w:sz w:val="24"/>
          <w:szCs w:val="24"/>
        </w:rPr>
        <w:tab/>
      </w:r>
      <w:r w:rsidR="002A2FDA">
        <w:rPr>
          <w:rFonts w:cs="Arial"/>
          <w:b/>
          <w:bCs/>
          <w:color w:val="000000"/>
          <w:sz w:val="24"/>
          <w:szCs w:val="24"/>
        </w:rPr>
        <w:t xml:space="preserve">Proposed </w:t>
      </w:r>
      <w:r w:rsidR="002A2FDA">
        <w:rPr>
          <w:rFonts w:cs="Arial"/>
          <w:b/>
          <w:bCs/>
          <w:sz w:val="24"/>
          <w:lang w:val="en-US"/>
        </w:rPr>
        <w:t>s</w:t>
      </w:r>
      <w:r w:rsidR="00060C2D">
        <w:rPr>
          <w:rFonts w:cs="Arial"/>
          <w:b/>
          <w:bCs/>
          <w:sz w:val="24"/>
          <w:lang w:val="en-US"/>
        </w:rPr>
        <w:t xml:space="preserve">ummary </w:t>
      </w:r>
      <w:r w:rsidR="002A2FDA">
        <w:rPr>
          <w:rFonts w:cs="Arial"/>
          <w:b/>
          <w:bCs/>
          <w:sz w:val="24"/>
          <w:lang w:val="en-US"/>
        </w:rPr>
        <w:t>for Network Energy saving online session</w:t>
      </w:r>
    </w:p>
    <w:p w14:paraId="798882EA" w14:textId="59F1942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60C2D">
        <w:rPr>
          <w:rFonts w:cs="Arial"/>
          <w:b/>
          <w:bCs/>
          <w:sz w:val="24"/>
          <w:szCs w:val="24"/>
        </w:rPr>
        <w:t>Discussion and approval</w:t>
      </w:r>
    </w:p>
    <w:p w14:paraId="05133CC1" w14:textId="51A909F4" w:rsidR="00501135" w:rsidRDefault="00501135">
      <w:pPr>
        <w:pStyle w:val="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564C294" w:rsidR="00CD7395" w:rsidRPr="00117327" w:rsidRDefault="00473415" w:rsidP="007F7EFC">
      <w:r>
        <w:t xml:space="preserve">This contribution provides the proposals to be discussed at the network energy saving online session after offline discussion. </w:t>
      </w:r>
    </w:p>
    <w:p w14:paraId="1967EBFD" w14:textId="29B496CA" w:rsidR="0005721A" w:rsidRDefault="00501135">
      <w:pPr>
        <w:pStyle w:val="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r w:rsidR="00C361B1">
        <w:rPr>
          <w:rFonts w:cs="Arial"/>
        </w:rPr>
        <w:t>List of proposals to be discussed at online session</w:t>
      </w:r>
    </w:p>
    <w:p w14:paraId="356CD84C" w14:textId="291F6D6E" w:rsidR="00FF51DE" w:rsidRPr="00A4476F" w:rsidRDefault="00FF51DE" w:rsidP="00A728A4">
      <w:pPr>
        <w:rPr>
          <w:u w:val="single"/>
        </w:rPr>
      </w:pPr>
      <w:r w:rsidRPr="00A4476F">
        <w:rPr>
          <w:u w:val="single"/>
        </w:rPr>
        <w:t>Paging enhancements</w:t>
      </w:r>
    </w:p>
    <w:p w14:paraId="35B5EA01" w14:textId="5D473717" w:rsidR="00FF51DE" w:rsidRPr="00ED6303" w:rsidRDefault="00A57123" w:rsidP="00A728A4">
      <w:pPr>
        <w:rPr>
          <w:b/>
          <w:bCs/>
          <w:color w:val="00B050"/>
        </w:rPr>
      </w:pPr>
      <w:r w:rsidRPr="00ED6303">
        <w:rPr>
          <w:rFonts w:eastAsiaTheme="minorEastAsia"/>
          <w:b/>
          <w:color w:val="00B050"/>
          <w:lang w:eastAsia="zh-CN"/>
        </w:rPr>
        <w:t>Proposal</w:t>
      </w:r>
      <w:r w:rsidR="00C96F47" w:rsidRPr="00ED6303">
        <w:rPr>
          <w:rFonts w:eastAsiaTheme="minorEastAsia"/>
          <w:b/>
          <w:color w:val="00B050"/>
          <w:lang w:eastAsia="zh-CN"/>
        </w:rPr>
        <w:t xml:space="preserve"> 1</w:t>
      </w:r>
      <w:r w:rsidRPr="00ED6303">
        <w:rPr>
          <w:rFonts w:eastAsiaTheme="minorEastAsia"/>
          <w:b/>
          <w:color w:val="00B050"/>
          <w:lang w:eastAsia="zh-CN"/>
        </w:rPr>
        <w:t xml:space="preserve">: </w:t>
      </w:r>
      <w:r w:rsidR="00284EB9" w:rsidRPr="00ED6303">
        <w:rPr>
          <w:bCs/>
          <w:color w:val="00B050"/>
        </w:rPr>
        <w:t xml:space="preserve">Confirm the support of the paging enhancement for RRC inactive UE. Stage 2 TP considers to add texts on paging </w:t>
      </w:r>
      <w:proofErr w:type="spellStart"/>
      <w:r w:rsidR="00284EB9" w:rsidRPr="00ED6303">
        <w:rPr>
          <w:bCs/>
          <w:color w:val="00B050"/>
        </w:rPr>
        <w:t>fallback</w:t>
      </w:r>
      <w:proofErr w:type="spellEnd"/>
      <w:r w:rsidR="00284EB9" w:rsidRPr="00ED6303">
        <w:rPr>
          <w:bCs/>
          <w:color w:val="00B050"/>
        </w:rPr>
        <w:t xml:space="preserve"> case</w:t>
      </w:r>
      <w:r w:rsidR="00284EB9" w:rsidRPr="00ED6303">
        <w:rPr>
          <w:b/>
          <w:bCs/>
          <w:color w:val="00B050"/>
        </w:rPr>
        <w:t>.</w:t>
      </w:r>
    </w:p>
    <w:p w14:paraId="4DDC4667" w14:textId="47F3A6A5" w:rsidR="00AF5721" w:rsidRPr="00ED6303" w:rsidRDefault="00354FCE" w:rsidP="00A728A4">
      <w:pPr>
        <w:rPr>
          <w:rFonts w:eastAsiaTheme="minorEastAsia"/>
          <w:b/>
          <w:color w:val="00B050"/>
          <w:lang w:eastAsia="zh-CN"/>
        </w:rPr>
      </w:pPr>
      <w:r w:rsidRPr="00ED6303">
        <w:rPr>
          <w:rFonts w:eastAsiaTheme="minorEastAsia" w:hint="eastAsia"/>
          <w:b/>
          <w:color w:val="00B050"/>
          <w:lang w:eastAsia="zh-CN"/>
        </w:rPr>
        <w:t>P</w:t>
      </w:r>
      <w:r w:rsidRPr="00ED6303">
        <w:rPr>
          <w:rFonts w:eastAsiaTheme="minorEastAsia"/>
          <w:b/>
          <w:color w:val="00B050"/>
          <w:lang w:eastAsia="zh-CN"/>
        </w:rPr>
        <w:t>roposal</w:t>
      </w:r>
      <w:r w:rsidR="00664F56">
        <w:rPr>
          <w:rFonts w:eastAsiaTheme="minorEastAsia"/>
          <w:b/>
          <w:color w:val="00B050"/>
          <w:lang w:eastAsia="zh-CN"/>
        </w:rPr>
        <w:t xml:space="preserve"> 2</w:t>
      </w:r>
      <w:r w:rsidRPr="00ED6303">
        <w:rPr>
          <w:rFonts w:eastAsiaTheme="minorEastAsia"/>
          <w:b/>
          <w:color w:val="00B050"/>
          <w:lang w:eastAsia="zh-CN"/>
        </w:rPr>
        <w:t>:</w:t>
      </w:r>
      <w:r w:rsidR="007A2F2D" w:rsidRPr="00ED6303">
        <w:rPr>
          <w:rFonts w:eastAsiaTheme="minorEastAsia"/>
          <w:b/>
          <w:color w:val="00B050"/>
          <w:lang w:eastAsia="zh-CN"/>
        </w:rPr>
        <w:t xml:space="preserve"> </w:t>
      </w:r>
      <w:r w:rsidR="007A2F2D" w:rsidRPr="00ED6303">
        <w:rPr>
          <w:bCs/>
          <w:color w:val="00B050"/>
        </w:rPr>
        <w:t>No support the paging enhancement for RRC idle UE at this release.</w:t>
      </w:r>
    </w:p>
    <w:p w14:paraId="415E50CE" w14:textId="6A118B30" w:rsidR="00354FCE" w:rsidRPr="00ED6303" w:rsidRDefault="00354FCE" w:rsidP="00A728A4">
      <w:pPr>
        <w:rPr>
          <w:rFonts w:eastAsiaTheme="minorEastAsia"/>
          <w:b/>
          <w:color w:val="00B050"/>
          <w:lang w:eastAsia="zh-CN"/>
        </w:rPr>
      </w:pPr>
      <w:r w:rsidRPr="00ED6303">
        <w:rPr>
          <w:rFonts w:eastAsiaTheme="minorEastAsia" w:hint="eastAsia"/>
          <w:b/>
          <w:color w:val="00B050"/>
          <w:lang w:eastAsia="zh-CN"/>
        </w:rPr>
        <w:t>P</w:t>
      </w:r>
      <w:r w:rsidRPr="00ED6303">
        <w:rPr>
          <w:rFonts w:eastAsiaTheme="minorEastAsia"/>
          <w:b/>
          <w:color w:val="00B050"/>
          <w:lang w:eastAsia="zh-CN"/>
        </w:rPr>
        <w:t>roposal</w:t>
      </w:r>
      <w:r w:rsidR="00664F56">
        <w:rPr>
          <w:rFonts w:eastAsiaTheme="minorEastAsia"/>
          <w:b/>
          <w:color w:val="00B050"/>
          <w:lang w:eastAsia="zh-CN"/>
        </w:rPr>
        <w:t xml:space="preserve"> 3</w:t>
      </w:r>
      <w:r w:rsidRPr="00ED6303">
        <w:rPr>
          <w:rFonts w:eastAsiaTheme="minorEastAsia"/>
          <w:b/>
          <w:color w:val="00B050"/>
          <w:lang w:eastAsia="zh-CN"/>
        </w:rPr>
        <w:t>:</w:t>
      </w:r>
      <w:r w:rsidR="00042728" w:rsidRPr="00ED6303">
        <w:rPr>
          <w:rFonts w:eastAsiaTheme="minorEastAsia"/>
          <w:b/>
          <w:color w:val="00B050"/>
          <w:lang w:eastAsia="zh-CN"/>
        </w:rPr>
        <w:t xml:space="preserve"> </w:t>
      </w:r>
      <w:r w:rsidR="00042728" w:rsidRPr="00ED6303">
        <w:rPr>
          <w:bCs/>
          <w:color w:val="00B050"/>
        </w:rPr>
        <w:t>No reply LS is needed to SA2.</w:t>
      </w:r>
    </w:p>
    <w:p w14:paraId="06DD63AA" w14:textId="16126F81" w:rsidR="00354FCE" w:rsidRPr="00ED6303" w:rsidRDefault="00354FCE" w:rsidP="00A728A4">
      <w:pPr>
        <w:rPr>
          <w:rFonts w:eastAsiaTheme="minorEastAsia"/>
          <w:b/>
          <w:color w:val="00B050"/>
          <w:lang w:eastAsia="zh-CN"/>
        </w:rPr>
      </w:pPr>
      <w:r w:rsidRPr="00ED6303">
        <w:rPr>
          <w:rFonts w:eastAsiaTheme="minorEastAsia" w:hint="eastAsia"/>
          <w:b/>
          <w:color w:val="00B050"/>
          <w:lang w:eastAsia="zh-CN"/>
        </w:rPr>
        <w:t>P</w:t>
      </w:r>
      <w:r w:rsidRPr="00ED6303">
        <w:rPr>
          <w:rFonts w:eastAsiaTheme="minorEastAsia"/>
          <w:b/>
          <w:color w:val="00B050"/>
          <w:lang w:eastAsia="zh-CN"/>
        </w:rPr>
        <w:t>roposal</w:t>
      </w:r>
      <w:r w:rsidR="00664F56">
        <w:rPr>
          <w:rFonts w:eastAsiaTheme="minorEastAsia"/>
          <w:b/>
          <w:color w:val="00B050"/>
          <w:lang w:eastAsia="zh-CN"/>
        </w:rPr>
        <w:t xml:space="preserve"> 4</w:t>
      </w:r>
      <w:r w:rsidRPr="00ED6303">
        <w:rPr>
          <w:rFonts w:eastAsiaTheme="minorEastAsia"/>
          <w:b/>
          <w:color w:val="00B050"/>
          <w:lang w:eastAsia="zh-CN"/>
        </w:rPr>
        <w:t>:</w:t>
      </w:r>
      <w:r w:rsidR="00042728" w:rsidRPr="00ED6303">
        <w:rPr>
          <w:rFonts w:eastAsiaTheme="minorEastAsia"/>
          <w:b/>
          <w:color w:val="00B050"/>
          <w:lang w:eastAsia="zh-CN"/>
        </w:rPr>
        <w:t xml:space="preserve"> </w:t>
      </w:r>
      <w:r w:rsidR="00042728" w:rsidRPr="00ED6303">
        <w:rPr>
          <w:bCs/>
          <w:color w:val="00B050"/>
        </w:rPr>
        <w:t xml:space="preserve">No support for the </w:t>
      </w:r>
      <w:proofErr w:type="spellStart"/>
      <w:r w:rsidR="00042728" w:rsidRPr="00ED6303">
        <w:rPr>
          <w:bCs/>
          <w:color w:val="00B050"/>
        </w:rPr>
        <w:t>XnAP</w:t>
      </w:r>
      <w:proofErr w:type="spellEnd"/>
      <w:r w:rsidR="00042728" w:rsidRPr="00ED6303">
        <w:rPr>
          <w:bCs/>
          <w:color w:val="00B050"/>
        </w:rPr>
        <w:t xml:space="preserve"> RAN paging support for RRC inactive UE at this release</w:t>
      </w:r>
    </w:p>
    <w:p w14:paraId="5BDF4489" w14:textId="2DAF4F07" w:rsidR="00354FCE" w:rsidRDefault="00354FCE" w:rsidP="00354FCE">
      <w:pPr>
        <w:rPr>
          <w:rFonts w:eastAsia="等线" w:cs="Arial"/>
          <w:color w:val="00B050"/>
          <w:szCs w:val="22"/>
        </w:rPr>
      </w:pPr>
      <w:r w:rsidRPr="00ED6303">
        <w:rPr>
          <w:rFonts w:eastAsiaTheme="minorEastAsia" w:hint="eastAsia"/>
          <w:b/>
          <w:color w:val="00B050"/>
          <w:lang w:eastAsia="zh-CN"/>
        </w:rPr>
        <w:t>P</w:t>
      </w:r>
      <w:r w:rsidRPr="00ED6303">
        <w:rPr>
          <w:rFonts w:eastAsiaTheme="minorEastAsia"/>
          <w:b/>
          <w:color w:val="00B050"/>
          <w:lang w:eastAsia="zh-CN"/>
        </w:rPr>
        <w:t>roposal</w:t>
      </w:r>
      <w:r w:rsidR="00664F56">
        <w:rPr>
          <w:rFonts w:eastAsiaTheme="minorEastAsia"/>
          <w:b/>
          <w:color w:val="00B050"/>
          <w:lang w:eastAsia="zh-CN"/>
        </w:rPr>
        <w:t xml:space="preserve"> 5</w:t>
      </w:r>
      <w:r w:rsidRPr="00ED6303">
        <w:rPr>
          <w:rFonts w:eastAsiaTheme="minorEastAsia"/>
          <w:b/>
          <w:color w:val="00B050"/>
          <w:lang w:eastAsia="zh-CN"/>
        </w:rPr>
        <w:t>:</w:t>
      </w:r>
      <w:r w:rsidR="00042728" w:rsidRPr="00ED6303">
        <w:rPr>
          <w:rFonts w:eastAsiaTheme="minorEastAsia"/>
          <w:b/>
          <w:color w:val="00B050"/>
          <w:lang w:eastAsia="zh-CN"/>
        </w:rPr>
        <w:t xml:space="preserve"> </w:t>
      </w:r>
      <w:r w:rsidR="00042728" w:rsidRPr="00ED6303">
        <w:rPr>
          <w:rFonts w:eastAsiaTheme="minorEastAsia" w:hint="eastAsia"/>
          <w:color w:val="00B050"/>
          <w:lang w:eastAsia="zh-CN"/>
        </w:rPr>
        <w:t>For</w:t>
      </w:r>
      <w:r w:rsidR="00042728" w:rsidRPr="00ED6303">
        <w:rPr>
          <w:rFonts w:eastAsiaTheme="minorEastAsia"/>
          <w:color w:val="00B050"/>
          <w:lang w:eastAsia="zh-CN"/>
        </w:rPr>
        <w:t xml:space="preserve"> TP for TS38.470, </w:t>
      </w:r>
      <w:r w:rsidR="00042728" w:rsidRPr="00ED6303">
        <w:rPr>
          <w:rFonts w:eastAsia="等线" w:cs="Arial"/>
          <w:color w:val="00B050"/>
          <w:szCs w:val="22"/>
        </w:rPr>
        <w:t>highlight the paging enhancement for RRC inactive UE, and delete the editor’s note</w:t>
      </w:r>
    </w:p>
    <w:p w14:paraId="56E41E7E" w14:textId="77777777" w:rsidR="00621DA4" w:rsidRPr="00ED6303" w:rsidRDefault="00621DA4" w:rsidP="00354FCE">
      <w:pPr>
        <w:rPr>
          <w:rFonts w:eastAsia="等线" w:cs="Arial"/>
          <w:color w:val="00B050"/>
          <w:szCs w:val="22"/>
        </w:rPr>
      </w:pPr>
    </w:p>
    <w:p w14:paraId="78678A42" w14:textId="6306DB41" w:rsidR="000E2917" w:rsidRPr="00824789" w:rsidRDefault="000E2917" w:rsidP="00824789">
      <w:pPr>
        <w:rPr>
          <w:u w:val="single"/>
        </w:rPr>
      </w:pPr>
      <w:r w:rsidRPr="00824789">
        <w:rPr>
          <w:u w:val="single"/>
        </w:rPr>
        <w:t>Cell DTX/DRX</w:t>
      </w:r>
    </w:p>
    <w:p w14:paraId="1F553096" w14:textId="1D28F86F" w:rsidR="00354FCE" w:rsidRPr="00DF7255" w:rsidRDefault="00354FCE" w:rsidP="00354FCE">
      <w:pPr>
        <w:rPr>
          <w:bCs/>
          <w:color w:val="00B050"/>
        </w:rPr>
      </w:pPr>
      <w:r w:rsidRPr="00DF7255">
        <w:rPr>
          <w:rFonts w:eastAsiaTheme="minorEastAsia" w:hint="eastAsia"/>
          <w:b/>
          <w:color w:val="00B050"/>
          <w:lang w:eastAsia="zh-CN"/>
        </w:rPr>
        <w:t>P</w:t>
      </w:r>
      <w:r w:rsidRPr="00DF7255">
        <w:rPr>
          <w:rFonts w:eastAsiaTheme="minorEastAsia"/>
          <w:b/>
          <w:color w:val="00B050"/>
          <w:lang w:eastAsia="zh-CN"/>
        </w:rPr>
        <w:t>roposal:</w:t>
      </w:r>
      <w:r w:rsidR="00A670BC" w:rsidRPr="00DF7255">
        <w:rPr>
          <w:rFonts w:eastAsiaTheme="minorEastAsia"/>
          <w:b/>
          <w:color w:val="00B050"/>
          <w:lang w:eastAsia="zh-CN"/>
        </w:rPr>
        <w:t xml:space="preserve"> </w:t>
      </w:r>
      <w:r w:rsidR="00160DC1" w:rsidRPr="00DF7255">
        <w:rPr>
          <w:rFonts w:eastAsiaTheme="minorEastAsia"/>
          <w:b/>
          <w:color w:val="00B050"/>
          <w:lang w:eastAsia="zh-CN"/>
        </w:rPr>
        <w:t xml:space="preserve"> </w:t>
      </w:r>
      <w:r w:rsidR="00160DC1" w:rsidRPr="00DF7255">
        <w:rPr>
          <w:bCs/>
          <w:color w:val="00B050"/>
        </w:rPr>
        <w:t xml:space="preserve">No exchange of cell DTX/DRX configuration over </w:t>
      </w:r>
      <w:proofErr w:type="spellStart"/>
      <w:r w:rsidR="00160DC1" w:rsidRPr="00DF7255">
        <w:rPr>
          <w:bCs/>
          <w:color w:val="00B050"/>
        </w:rPr>
        <w:t>Xn</w:t>
      </w:r>
      <w:proofErr w:type="spellEnd"/>
      <w:r w:rsidR="00160DC1" w:rsidRPr="00DF7255">
        <w:rPr>
          <w:bCs/>
          <w:color w:val="00B050"/>
        </w:rPr>
        <w:t xml:space="preserve"> at this release (i.e. do nothing)</w:t>
      </w:r>
    </w:p>
    <w:p w14:paraId="47CF70A6" w14:textId="7C215E3A" w:rsidR="00896234" w:rsidRDefault="00896234" w:rsidP="00354FCE">
      <w:pPr>
        <w:rPr>
          <w:rFonts w:eastAsiaTheme="minorEastAsia"/>
          <w:b/>
          <w:lang w:eastAsia="zh-CN"/>
        </w:rPr>
      </w:pPr>
    </w:p>
    <w:p w14:paraId="2728D3AE" w14:textId="4511A801" w:rsidR="00896234" w:rsidRPr="000A6813" w:rsidRDefault="000A6813" w:rsidP="00354FCE">
      <w:pPr>
        <w:rPr>
          <w:u w:val="single"/>
        </w:rPr>
      </w:pPr>
      <w:r w:rsidRPr="000A6813">
        <w:rPr>
          <w:u w:val="single"/>
        </w:rPr>
        <w:t>Inter-node beam activation</w:t>
      </w:r>
    </w:p>
    <w:p w14:paraId="43A05862" w14:textId="540A524B" w:rsidR="00A76E76" w:rsidRPr="004118A4" w:rsidRDefault="00A670BC" w:rsidP="00A670BC">
      <w:pPr>
        <w:rPr>
          <w:rFonts w:eastAsiaTheme="minorEastAsia"/>
          <w:b/>
          <w:color w:val="00B050"/>
          <w:lang w:eastAsia="zh-CN"/>
        </w:rPr>
      </w:pPr>
      <w:r w:rsidRPr="004118A4">
        <w:rPr>
          <w:rFonts w:eastAsiaTheme="minorEastAsia" w:hint="eastAsia"/>
          <w:b/>
          <w:color w:val="00B050"/>
          <w:lang w:eastAsia="zh-CN"/>
        </w:rPr>
        <w:t>P</w:t>
      </w:r>
      <w:r w:rsidRPr="004118A4">
        <w:rPr>
          <w:rFonts w:eastAsiaTheme="minorEastAsia"/>
          <w:b/>
          <w:color w:val="00B050"/>
          <w:lang w:eastAsia="zh-CN"/>
        </w:rPr>
        <w:t>roposal</w:t>
      </w:r>
      <w:r w:rsidR="005A28D6">
        <w:rPr>
          <w:rFonts w:eastAsiaTheme="minorEastAsia"/>
          <w:b/>
          <w:color w:val="00B050"/>
          <w:lang w:eastAsia="zh-CN"/>
        </w:rPr>
        <w:t xml:space="preserve"> 1</w:t>
      </w:r>
      <w:r w:rsidRPr="004118A4">
        <w:rPr>
          <w:rFonts w:eastAsiaTheme="minorEastAsia"/>
          <w:b/>
          <w:color w:val="00B050"/>
          <w:lang w:eastAsia="zh-CN"/>
        </w:rPr>
        <w:t>:</w:t>
      </w:r>
      <w:r w:rsidR="00694CC1" w:rsidRPr="004118A4">
        <w:rPr>
          <w:rFonts w:eastAsiaTheme="minorEastAsia"/>
          <w:b/>
          <w:color w:val="00B050"/>
          <w:lang w:eastAsia="zh-CN"/>
        </w:rPr>
        <w:t xml:space="preserve"> </w:t>
      </w:r>
      <w:r w:rsidR="002A520E" w:rsidRPr="004118A4">
        <w:rPr>
          <w:rFonts w:eastAsiaTheme="minorEastAsia"/>
          <w:b/>
          <w:color w:val="00B050"/>
          <w:lang w:eastAsia="zh-CN"/>
        </w:rPr>
        <w:t>F</w:t>
      </w:r>
      <w:r w:rsidR="00A76E76" w:rsidRPr="004118A4">
        <w:rPr>
          <w:rFonts w:eastAsiaTheme="minorEastAsia"/>
          <w:b/>
          <w:color w:val="00B050"/>
          <w:lang w:eastAsia="zh-CN"/>
        </w:rPr>
        <w:t xml:space="preserve">or network energy saving cause for SSB deactivation </w:t>
      </w:r>
    </w:p>
    <w:p w14:paraId="0C71E872" w14:textId="5A1C6E0B" w:rsidR="00A670BC" w:rsidRPr="004118A4" w:rsidRDefault="00AA1D0B" w:rsidP="002A520E">
      <w:pPr>
        <w:pStyle w:val="ac"/>
        <w:numPr>
          <w:ilvl w:val="0"/>
          <w:numId w:val="41"/>
        </w:numPr>
        <w:ind w:firstLineChars="0"/>
        <w:rPr>
          <w:rFonts w:eastAsiaTheme="minorEastAsia"/>
          <w:b/>
          <w:color w:val="00B050"/>
          <w:lang w:eastAsia="zh-CN"/>
        </w:rPr>
      </w:pPr>
      <w:r>
        <w:rPr>
          <w:rFonts w:eastAsiaTheme="minorEastAsia"/>
          <w:color w:val="00B050"/>
          <w:lang w:eastAsia="zh-CN"/>
        </w:rPr>
        <w:t xml:space="preserve">Over </w:t>
      </w:r>
      <w:proofErr w:type="spellStart"/>
      <w:r>
        <w:rPr>
          <w:rFonts w:eastAsiaTheme="minorEastAsia"/>
          <w:color w:val="00B050"/>
          <w:lang w:eastAsia="zh-CN"/>
        </w:rPr>
        <w:t>XnAP</w:t>
      </w:r>
      <w:proofErr w:type="spellEnd"/>
      <w:r>
        <w:rPr>
          <w:rFonts w:eastAsiaTheme="minorEastAsia"/>
          <w:color w:val="00B050"/>
          <w:lang w:eastAsia="zh-CN"/>
        </w:rPr>
        <w:t>, t</w:t>
      </w:r>
      <w:r w:rsidR="00694CC1" w:rsidRPr="004118A4">
        <w:rPr>
          <w:rFonts w:eastAsiaTheme="minorEastAsia"/>
          <w:color w:val="00B050"/>
          <w:lang w:eastAsia="zh-CN"/>
        </w:rPr>
        <w:t>he network saving cause is included in the Coverage Modification Cause IE</w:t>
      </w:r>
    </w:p>
    <w:p w14:paraId="08EF249A" w14:textId="5745BE07" w:rsidR="00A670BC" w:rsidRPr="004118A4" w:rsidRDefault="003D39A2" w:rsidP="002A520E">
      <w:pPr>
        <w:pStyle w:val="ac"/>
        <w:numPr>
          <w:ilvl w:val="0"/>
          <w:numId w:val="41"/>
        </w:numPr>
        <w:ind w:firstLineChars="0"/>
        <w:rPr>
          <w:rFonts w:eastAsiaTheme="minorEastAsia"/>
          <w:b/>
          <w:color w:val="00B050"/>
          <w:lang w:eastAsia="zh-CN"/>
        </w:rPr>
      </w:pPr>
      <w:r>
        <w:rPr>
          <w:rFonts w:eastAsiaTheme="minorEastAsia"/>
          <w:color w:val="00B050"/>
          <w:lang w:eastAsia="zh-CN"/>
        </w:rPr>
        <w:t xml:space="preserve">Over F1AP, </w:t>
      </w:r>
      <w:r w:rsidR="0013416F">
        <w:rPr>
          <w:rFonts w:eastAsiaTheme="minorEastAsia"/>
          <w:color w:val="00B050"/>
          <w:lang w:eastAsia="zh-CN"/>
        </w:rPr>
        <w:t>t</w:t>
      </w:r>
      <w:r w:rsidR="00347437" w:rsidRPr="004118A4">
        <w:rPr>
          <w:rFonts w:eastAsiaTheme="minorEastAsia"/>
          <w:color w:val="00B050"/>
          <w:lang w:eastAsia="zh-CN"/>
        </w:rPr>
        <w:t xml:space="preserve">he network saving cause is included in the </w:t>
      </w:r>
      <w:r w:rsidR="00347437" w:rsidRPr="001B40DE">
        <w:rPr>
          <w:rFonts w:eastAsiaTheme="minorEastAsia"/>
          <w:i/>
          <w:color w:val="00B050"/>
          <w:lang w:eastAsia="zh-CN"/>
        </w:rPr>
        <w:t>Coverage Notification Indication</w:t>
      </w:r>
      <w:r w:rsidR="00347437" w:rsidRPr="004118A4">
        <w:rPr>
          <w:rFonts w:eastAsiaTheme="minorEastAsia"/>
          <w:color w:val="00B050"/>
          <w:lang w:eastAsia="zh-CN"/>
        </w:rPr>
        <w:t xml:space="preserve"> IE in the </w:t>
      </w:r>
      <w:proofErr w:type="spellStart"/>
      <w:r w:rsidR="00347437" w:rsidRPr="004118A4">
        <w:rPr>
          <w:rFonts w:eastAsiaTheme="minorEastAsia"/>
          <w:color w:val="00B050"/>
          <w:lang w:eastAsia="zh-CN"/>
        </w:rPr>
        <w:t>gNB</w:t>
      </w:r>
      <w:proofErr w:type="spellEnd"/>
      <w:r w:rsidR="00347437" w:rsidRPr="004118A4">
        <w:rPr>
          <w:rFonts w:eastAsiaTheme="minorEastAsia"/>
          <w:color w:val="00B050"/>
          <w:lang w:eastAsia="zh-CN"/>
        </w:rPr>
        <w:t xml:space="preserve">-DU Configuration update response message, and the </w:t>
      </w:r>
      <w:r w:rsidR="00347437" w:rsidRPr="00F237C2">
        <w:rPr>
          <w:rFonts w:eastAsiaTheme="minorEastAsia"/>
          <w:i/>
          <w:color w:val="00B050"/>
          <w:lang w:eastAsia="zh-CN"/>
        </w:rPr>
        <w:t xml:space="preserve">CCO </w:t>
      </w:r>
      <w:r w:rsidR="004615BC">
        <w:rPr>
          <w:rFonts w:eastAsiaTheme="minorEastAsia"/>
          <w:i/>
          <w:color w:val="00B050"/>
          <w:lang w:eastAsia="zh-CN"/>
        </w:rPr>
        <w:t>A</w:t>
      </w:r>
      <w:r w:rsidR="00347437" w:rsidRPr="00F237C2">
        <w:rPr>
          <w:rFonts w:eastAsiaTheme="minorEastAsia"/>
          <w:i/>
          <w:color w:val="00B050"/>
          <w:lang w:eastAsia="zh-CN"/>
        </w:rPr>
        <w:t xml:space="preserve">ssistance </w:t>
      </w:r>
      <w:r w:rsidR="004615BC">
        <w:rPr>
          <w:rFonts w:eastAsiaTheme="minorEastAsia"/>
          <w:i/>
          <w:color w:val="00B050"/>
          <w:lang w:eastAsia="zh-CN"/>
        </w:rPr>
        <w:t>I</w:t>
      </w:r>
      <w:r w:rsidR="004747C4">
        <w:rPr>
          <w:rFonts w:eastAsiaTheme="minorEastAsia"/>
          <w:i/>
          <w:color w:val="00B050"/>
          <w:lang w:eastAsia="zh-CN"/>
        </w:rPr>
        <w:t>nformation</w:t>
      </w:r>
      <w:r w:rsidR="00347437" w:rsidRPr="004118A4">
        <w:rPr>
          <w:rFonts w:eastAsiaTheme="minorEastAsia"/>
          <w:color w:val="00B050"/>
          <w:lang w:eastAsia="zh-CN"/>
        </w:rPr>
        <w:t xml:space="preserve"> IE in the </w:t>
      </w:r>
      <w:proofErr w:type="spellStart"/>
      <w:r w:rsidR="00347437" w:rsidRPr="004118A4">
        <w:rPr>
          <w:rFonts w:eastAsiaTheme="minorEastAsia"/>
          <w:color w:val="00B050"/>
          <w:lang w:eastAsia="zh-CN"/>
        </w:rPr>
        <w:t>gNB</w:t>
      </w:r>
      <w:proofErr w:type="spellEnd"/>
      <w:r w:rsidR="00347437" w:rsidRPr="004118A4">
        <w:rPr>
          <w:rFonts w:eastAsiaTheme="minorEastAsia"/>
          <w:color w:val="00B050"/>
          <w:lang w:eastAsia="zh-CN"/>
        </w:rPr>
        <w:t>-CU configuration update request message</w:t>
      </w:r>
    </w:p>
    <w:p w14:paraId="7DE7468F" w14:textId="0E819950" w:rsidR="00DB0903" w:rsidRPr="00A42762" w:rsidRDefault="00DB0903" w:rsidP="002A520E">
      <w:pPr>
        <w:pStyle w:val="ac"/>
        <w:numPr>
          <w:ilvl w:val="0"/>
          <w:numId w:val="41"/>
        </w:numPr>
        <w:ind w:firstLineChars="0"/>
        <w:rPr>
          <w:rFonts w:eastAsiaTheme="minorEastAsia"/>
          <w:color w:val="00B050"/>
          <w:lang w:eastAsia="zh-CN"/>
        </w:rPr>
      </w:pPr>
      <w:r w:rsidRPr="00A42762">
        <w:rPr>
          <w:bCs/>
          <w:color w:val="00B050"/>
        </w:rPr>
        <w:t xml:space="preserve">The Beam level </w:t>
      </w:r>
      <w:proofErr w:type="gramStart"/>
      <w:r w:rsidRPr="00A42762">
        <w:rPr>
          <w:bCs/>
          <w:color w:val="00B050"/>
        </w:rPr>
        <w:t>cause</w:t>
      </w:r>
      <w:proofErr w:type="gramEnd"/>
      <w:r w:rsidRPr="00A42762">
        <w:rPr>
          <w:bCs/>
          <w:color w:val="00B050"/>
        </w:rPr>
        <w:t xml:space="preserve"> value is signalled from the DU to the CU, and the CU to DU, and </w:t>
      </w:r>
      <w:proofErr w:type="spellStart"/>
      <w:r w:rsidRPr="00A42762">
        <w:rPr>
          <w:bCs/>
          <w:color w:val="00B050"/>
        </w:rPr>
        <w:t>Xn</w:t>
      </w:r>
      <w:proofErr w:type="spellEnd"/>
      <w:r w:rsidRPr="00A42762">
        <w:rPr>
          <w:bCs/>
          <w:color w:val="00B050"/>
        </w:rPr>
        <w:t>.</w:t>
      </w:r>
    </w:p>
    <w:p w14:paraId="2E9D50A5" w14:textId="14E1AA19" w:rsidR="00354FCE" w:rsidRPr="004118A4" w:rsidRDefault="00354FCE" w:rsidP="00354FCE">
      <w:pPr>
        <w:rPr>
          <w:rFonts w:eastAsiaTheme="minorEastAsia"/>
          <w:b/>
          <w:color w:val="00B050"/>
          <w:lang w:eastAsia="zh-CN"/>
        </w:rPr>
      </w:pPr>
      <w:r w:rsidRPr="004118A4">
        <w:rPr>
          <w:rFonts w:eastAsiaTheme="minorEastAsia" w:hint="eastAsia"/>
          <w:b/>
          <w:color w:val="00B050"/>
          <w:lang w:eastAsia="zh-CN"/>
        </w:rPr>
        <w:t>P</w:t>
      </w:r>
      <w:r w:rsidRPr="004118A4">
        <w:rPr>
          <w:rFonts w:eastAsiaTheme="minorEastAsia"/>
          <w:b/>
          <w:color w:val="00B050"/>
          <w:lang w:eastAsia="zh-CN"/>
        </w:rPr>
        <w:t>roposal</w:t>
      </w:r>
      <w:r w:rsidR="005A28D6">
        <w:rPr>
          <w:rFonts w:eastAsiaTheme="minorEastAsia"/>
          <w:b/>
          <w:color w:val="00B050"/>
          <w:lang w:eastAsia="zh-CN"/>
        </w:rPr>
        <w:t xml:space="preserve"> 2</w:t>
      </w:r>
      <w:r w:rsidRPr="004118A4">
        <w:rPr>
          <w:rFonts w:eastAsiaTheme="minorEastAsia"/>
          <w:b/>
          <w:color w:val="00B050"/>
          <w:lang w:eastAsia="zh-CN"/>
        </w:rPr>
        <w:t>:</w:t>
      </w:r>
      <w:r w:rsidR="00591E8E" w:rsidRPr="004118A4">
        <w:rPr>
          <w:rFonts w:eastAsiaTheme="minorEastAsia"/>
          <w:b/>
          <w:color w:val="00B050"/>
          <w:lang w:eastAsia="zh-CN"/>
        </w:rPr>
        <w:t xml:space="preserve"> </w:t>
      </w:r>
      <w:r w:rsidR="00591E8E" w:rsidRPr="004118A4">
        <w:rPr>
          <w:bCs/>
          <w:color w:val="00B050"/>
        </w:rPr>
        <w:t>Change the presence of SSBs Activated List in the Tabular to be “</w:t>
      </w:r>
      <w:proofErr w:type="gramStart"/>
      <w:r w:rsidR="00591E8E" w:rsidRPr="004118A4">
        <w:rPr>
          <w:bCs/>
          <w:color w:val="00B050"/>
        </w:rPr>
        <w:t>0..</w:t>
      </w:r>
      <w:proofErr w:type="gramEnd"/>
      <w:r w:rsidR="00591E8E" w:rsidRPr="004118A4">
        <w:rPr>
          <w:bCs/>
          <w:color w:val="00B050"/>
        </w:rPr>
        <w:t xml:space="preserve">1” in the CELL ACTIVATION RESPONSE message for </w:t>
      </w:r>
      <w:proofErr w:type="spellStart"/>
      <w:r w:rsidR="00591E8E" w:rsidRPr="004118A4">
        <w:rPr>
          <w:bCs/>
          <w:color w:val="00B050"/>
        </w:rPr>
        <w:t>XnAP</w:t>
      </w:r>
      <w:proofErr w:type="spellEnd"/>
      <w:r w:rsidR="00591E8E" w:rsidRPr="004118A4">
        <w:rPr>
          <w:bCs/>
          <w:color w:val="00B050"/>
        </w:rPr>
        <w:t>.</w:t>
      </w:r>
    </w:p>
    <w:p w14:paraId="4DEB8DF2" w14:textId="01FD5EEC" w:rsidR="009A5AA7" w:rsidRPr="009D6778" w:rsidRDefault="00354FCE" w:rsidP="002E4E37">
      <w:pPr>
        <w:rPr>
          <w:rFonts w:eastAsiaTheme="minorEastAsia"/>
          <w:color w:val="00B050"/>
          <w:lang w:eastAsia="zh-CN"/>
        </w:rPr>
      </w:pPr>
      <w:r w:rsidRPr="004118A4">
        <w:rPr>
          <w:rFonts w:eastAsiaTheme="minorEastAsia" w:hint="eastAsia"/>
          <w:b/>
          <w:color w:val="00B050"/>
          <w:lang w:eastAsia="zh-CN"/>
        </w:rPr>
        <w:t>P</w:t>
      </w:r>
      <w:r w:rsidRPr="004118A4">
        <w:rPr>
          <w:rFonts w:eastAsiaTheme="minorEastAsia"/>
          <w:b/>
          <w:color w:val="00B050"/>
          <w:lang w:eastAsia="zh-CN"/>
        </w:rPr>
        <w:t>roposal</w:t>
      </w:r>
      <w:r w:rsidR="005A28D6">
        <w:rPr>
          <w:rFonts w:eastAsiaTheme="minorEastAsia"/>
          <w:b/>
          <w:color w:val="00B050"/>
          <w:lang w:eastAsia="zh-CN"/>
        </w:rPr>
        <w:t xml:space="preserve"> 3</w:t>
      </w:r>
      <w:r w:rsidRPr="004118A4">
        <w:rPr>
          <w:rFonts w:eastAsiaTheme="minorEastAsia"/>
          <w:b/>
          <w:color w:val="00B050"/>
          <w:lang w:eastAsia="zh-CN"/>
        </w:rPr>
        <w:t>:</w:t>
      </w:r>
      <w:r w:rsidR="002E4E37" w:rsidRPr="004118A4">
        <w:rPr>
          <w:rFonts w:eastAsiaTheme="minorEastAsia"/>
          <w:b/>
          <w:color w:val="00B050"/>
          <w:lang w:eastAsia="zh-CN"/>
        </w:rPr>
        <w:t xml:space="preserve"> </w:t>
      </w:r>
      <w:bookmarkStart w:id="15" w:name="_GoBack"/>
      <w:r w:rsidR="009A5AA7" w:rsidRPr="009D6778">
        <w:rPr>
          <w:rFonts w:eastAsiaTheme="minorEastAsia"/>
          <w:color w:val="00B050"/>
          <w:lang w:eastAsia="zh-CN"/>
        </w:rPr>
        <w:t>for stage 2 TP</w:t>
      </w:r>
    </w:p>
    <w:p w14:paraId="79D44384" w14:textId="77777777" w:rsidR="009A5AA7" w:rsidRPr="009D6778" w:rsidRDefault="002E4E37" w:rsidP="009A5AA7">
      <w:pPr>
        <w:pStyle w:val="ac"/>
        <w:numPr>
          <w:ilvl w:val="0"/>
          <w:numId w:val="41"/>
        </w:numPr>
        <w:ind w:firstLineChars="0"/>
        <w:rPr>
          <w:rFonts w:eastAsiaTheme="minorEastAsia"/>
          <w:color w:val="00B050"/>
          <w:lang w:eastAsia="zh-CN"/>
        </w:rPr>
      </w:pPr>
      <w:r w:rsidRPr="009D6778">
        <w:rPr>
          <w:rFonts w:eastAsiaTheme="minorEastAsia"/>
          <w:color w:val="00B050"/>
          <w:lang w:eastAsia="zh-CN"/>
        </w:rPr>
        <w:t>For TS 38.300, move the inter-node beam activation section into intra-system energy saving section</w:t>
      </w:r>
    </w:p>
    <w:p w14:paraId="642B93E5" w14:textId="789420B5" w:rsidR="00354FCE" w:rsidRPr="009D6778" w:rsidRDefault="009A5AA7" w:rsidP="009A5AA7">
      <w:pPr>
        <w:pStyle w:val="ac"/>
        <w:numPr>
          <w:ilvl w:val="0"/>
          <w:numId w:val="41"/>
        </w:numPr>
        <w:ind w:firstLineChars="0"/>
        <w:rPr>
          <w:rFonts w:eastAsiaTheme="minorEastAsia"/>
          <w:color w:val="00B050"/>
          <w:lang w:eastAsia="zh-CN"/>
        </w:rPr>
      </w:pPr>
      <w:r w:rsidRPr="009D6778">
        <w:rPr>
          <w:rFonts w:eastAsiaTheme="minorEastAsia"/>
          <w:color w:val="00B050"/>
          <w:lang w:eastAsia="zh-CN"/>
        </w:rPr>
        <w:t>T</w:t>
      </w:r>
      <w:r w:rsidR="002E4E37" w:rsidRPr="009D6778">
        <w:rPr>
          <w:rFonts w:eastAsiaTheme="minorEastAsia"/>
          <w:color w:val="00B050"/>
          <w:lang w:eastAsia="zh-CN"/>
        </w:rPr>
        <w:t>o have TP for TS 38.420</w:t>
      </w:r>
      <w:r w:rsidR="0031435F" w:rsidRPr="009D6778">
        <w:rPr>
          <w:rFonts w:eastAsiaTheme="minorEastAsia"/>
          <w:color w:val="00B050"/>
          <w:lang w:eastAsia="zh-CN"/>
        </w:rPr>
        <w:t xml:space="preserve">. </w:t>
      </w:r>
    </w:p>
    <w:bookmarkEnd w:id="15"/>
    <w:p w14:paraId="6194C638" w14:textId="3646138E" w:rsidR="007D2F39" w:rsidRDefault="009E2F87" w:rsidP="007D2F39">
      <w:pPr>
        <w:rPr>
          <w:rFonts w:eastAsiaTheme="minorEastAsia"/>
          <w:lang w:eastAsia="zh-CN"/>
        </w:rPr>
      </w:pPr>
      <w:r>
        <w:rPr>
          <w:rFonts w:eastAsiaTheme="minorEastAsia"/>
          <w:b/>
          <w:lang w:eastAsia="zh-CN"/>
        </w:rPr>
        <w:t>[Online discussion]</w:t>
      </w:r>
      <w:r w:rsidR="007D2F39">
        <w:rPr>
          <w:rFonts w:eastAsiaTheme="minorEastAsia"/>
          <w:lang w:eastAsia="zh-CN"/>
        </w:rPr>
        <w:t xml:space="preserve">: Two options for </w:t>
      </w:r>
      <w:r>
        <w:rPr>
          <w:rFonts w:eastAsiaTheme="minorEastAsia"/>
          <w:lang w:eastAsia="zh-CN"/>
        </w:rPr>
        <w:t xml:space="preserve">the SSB deactivation for </w:t>
      </w:r>
      <w:r w:rsidR="007D2F39">
        <w:rPr>
          <w:rFonts w:eastAsiaTheme="minorEastAsia"/>
          <w:lang w:eastAsia="zh-CN"/>
        </w:rPr>
        <w:t>the CU/DU case</w:t>
      </w:r>
    </w:p>
    <w:p w14:paraId="2385480F" w14:textId="77777777" w:rsidR="007D2F39" w:rsidRDefault="007D2F39" w:rsidP="007D2F39">
      <w:pPr>
        <w:pStyle w:val="ac"/>
        <w:numPr>
          <w:ilvl w:val="0"/>
          <w:numId w:val="38"/>
        </w:numPr>
        <w:ind w:firstLineChars="0"/>
        <w:rPr>
          <w:rStyle w:val="aa"/>
        </w:rPr>
      </w:pPr>
      <w:r w:rsidRPr="00A4607B">
        <w:rPr>
          <w:rFonts w:eastAsiaTheme="minorEastAsia"/>
          <w:b/>
          <w:lang w:eastAsia="zh-CN"/>
        </w:rPr>
        <w:lastRenderedPageBreak/>
        <w:t>Option 1:</w:t>
      </w:r>
      <w:r>
        <w:rPr>
          <w:rFonts w:eastAsiaTheme="minorEastAsia"/>
          <w:lang w:eastAsia="zh-CN"/>
        </w:rPr>
        <w:t xml:space="preserve"> T</w:t>
      </w:r>
      <w:r w:rsidRPr="005D3690">
        <w:rPr>
          <w:rFonts w:eastAsiaTheme="minorEastAsia"/>
          <w:lang w:eastAsia="zh-CN"/>
        </w:rPr>
        <w:t xml:space="preserve">he </w:t>
      </w:r>
      <w:proofErr w:type="spellStart"/>
      <w:r>
        <w:rPr>
          <w:rStyle w:val="aa"/>
        </w:rPr>
        <w:t>gNB</w:t>
      </w:r>
      <w:proofErr w:type="spellEnd"/>
      <w:r>
        <w:rPr>
          <w:rStyle w:val="aa"/>
        </w:rPr>
        <w:t xml:space="preserve">-CU controls deactivating SSBs due to Network Energy Optimization and sends request to the DU, then the DU makes final decision.  </w:t>
      </w:r>
    </w:p>
    <w:p w14:paraId="4B2A28A3" w14:textId="77777777" w:rsidR="007D2F39" w:rsidRDefault="007D2F39" w:rsidP="007D2F39">
      <w:pPr>
        <w:pStyle w:val="ac"/>
        <w:numPr>
          <w:ilvl w:val="0"/>
          <w:numId w:val="38"/>
        </w:numPr>
        <w:ind w:firstLineChars="0"/>
        <w:rPr>
          <w:rStyle w:val="aa"/>
        </w:rPr>
      </w:pPr>
      <w:r w:rsidRPr="00A4607B">
        <w:rPr>
          <w:rStyle w:val="aa"/>
          <w:b/>
        </w:rPr>
        <w:t>Option 2:</w:t>
      </w:r>
      <w:r>
        <w:rPr>
          <w:rStyle w:val="aa"/>
        </w:rPr>
        <w:t xml:space="preserve"> The DU itself determines deactivating SSBs without assistance information from the CU. </w:t>
      </w:r>
    </w:p>
    <w:p w14:paraId="095981AF" w14:textId="77777777" w:rsidR="00553437" w:rsidRDefault="00553437" w:rsidP="00B11F56">
      <w:pPr>
        <w:rPr>
          <w:u w:val="single"/>
        </w:rPr>
      </w:pPr>
    </w:p>
    <w:p w14:paraId="1AFEA697" w14:textId="426A76B9" w:rsidR="00FC7B23" w:rsidRDefault="00FC7B23" w:rsidP="00B11F56">
      <w:pPr>
        <w:rPr>
          <w:u w:val="single"/>
        </w:rPr>
      </w:pPr>
      <w:r w:rsidRPr="00B11F56">
        <w:rPr>
          <w:u w:val="single"/>
        </w:rPr>
        <w:t>NES CHO</w:t>
      </w:r>
    </w:p>
    <w:p w14:paraId="67469478" w14:textId="24385122" w:rsidR="000328D4" w:rsidRPr="0002435A" w:rsidRDefault="000328D4" w:rsidP="00B11F56">
      <w:pPr>
        <w:rPr>
          <w:rFonts w:eastAsiaTheme="minorEastAsia"/>
          <w:b/>
          <w:u w:val="single"/>
          <w:lang w:eastAsia="zh-CN"/>
        </w:rPr>
      </w:pPr>
      <w:r w:rsidRPr="0002435A">
        <w:rPr>
          <w:rFonts w:eastAsiaTheme="minorEastAsia" w:hint="eastAsia"/>
          <w:b/>
          <w:u w:val="single"/>
          <w:lang w:eastAsia="zh-CN"/>
        </w:rPr>
        <w:t>[</w:t>
      </w:r>
      <w:r w:rsidRPr="0002435A">
        <w:rPr>
          <w:rFonts w:eastAsiaTheme="minorEastAsia"/>
          <w:b/>
          <w:u w:val="single"/>
          <w:lang w:eastAsia="zh-CN"/>
        </w:rPr>
        <w:t>online discussion if time allows]</w:t>
      </w:r>
    </w:p>
    <w:p w14:paraId="4C28FAFE" w14:textId="19916CB7" w:rsidR="001E269C" w:rsidRDefault="008F49F2" w:rsidP="008F49F2">
      <w:pPr>
        <w:contextualSpacing/>
        <w:jc w:val="both"/>
      </w:pPr>
      <w:r>
        <w:t>Proposal</w:t>
      </w:r>
      <w:r w:rsidR="00D65724">
        <w:t xml:space="preserve"> 1</w:t>
      </w:r>
      <w:r>
        <w:t xml:space="preserve">: </w:t>
      </w:r>
      <w:r w:rsidR="001E269C">
        <w:t xml:space="preserve">In TS 38.401, update the CHO procedure to specify that a L1 signalling is used to trigger the evaluation of execution condition of NES CHO </w:t>
      </w:r>
    </w:p>
    <w:p w14:paraId="5B31AF00" w14:textId="33FEAC8D" w:rsidR="001E269C" w:rsidRDefault="008F49F2" w:rsidP="008F49F2">
      <w:pPr>
        <w:contextualSpacing/>
        <w:jc w:val="both"/>
      </w:pPr>
      <w:r>
        <w:t>Proposal</w:t>
      </w:r>
      <w:r w:rsidR="00D65724">
        <w:t xml:space="preserve"> 2</w:t>
      </w:r>
      <w:r>
        <w:t xml:space="preserve">: </w:t>
      </w:r>
      <w:r w:rsidR="001E269C">
        <w:t xml:space="preserve">In TS 38.473, </w:t>
      </w:r>
      <w:r w:rsidR="001E269C" w:rsidRPr="006D577C">
        <w:t xml:space="preserve">Source </w:t>
      </w:r>
      <w:proofErr w:type="spellStart"/>
      <w:r w:rsidR="001E269C" w:rsidRPr="006D577C">
        <w:t>gNB</w:t>
      </w:r>
      <w:proofErr w:type="spellEnd"/>
      <w:r w:rsidR="001E269C" w:rsidRPr="006D577C">
        <w:t xml:space="preserve">-CU can indicate to source </w:t>
      </w:r>
      <w:proofErr w:type="spellStart"/>
      <w:r w:rsidR="001E269C" w:rsidRPr="006D577C">
        <w:t>gNB</w:t>
      </w:r>
      <w:proofErr w:type="spellEnd"/>
      <w:r w:rsidR="001E269C" w:rsidRPr="006D577C">
        <w:t>-DU that the UE is configured with NES-specific CHO configuration(s) via a NES CHO indicator in F1AP</w:t>
      </w:r>
      <w:r w:rsidR="001E269C">
        <w:t xml:space="preserve"> </w:t>
      </w:r>
    </w:p>
    <w:p w14:paraId="7EFF98FE" w14:textId="77777777" w:rsidR="00354FCE" w:rsidRPr="00D65724" w:rsidRDefault="00354FCE" w:rsidP="007C279B"/>
    <w:p w14:paraId="28A239DC" w14:textId="77777777" w:rsidR="00221AB9" w:rsidRPr="00491077" w:rsidRDefault="00221AB9" w:rsidP="00A728A4">
      <w:pPr>
        <w:rPr>
          <w:rFonts w:eastAsiaTheme="minorEastAsia"/>
          <w:lang w:eastAsia="zh-CN"/>
        </w:rPr>
      </w:pPr>
    </w:p>
    <w:p w14:paraId="18BB631E" w14:textId="248E4292" w:rsidR="00501135" w:rsidRDefault="0005721A">
      <w:pPr>
        <w:pStyle w:val="1"/>
        <w:rPr>
          <w:rFonts w:cs="Arial"/>
        </w:rPr>
      </w:pPr>
      <w:r>
        <w:rPr>
          <w:rFonts w:cs="Arial"/>
        </w:rPr>
        <w:t xml:space="preserve">3 </w:t>
      </w:r>
      <w:r w:rsidR="00501135">
        <w:rPr>
          <w:rFonts w:cs="Arial"/>
        </w:rPr>
        <w:t>Discussion</w:t>
      </w:r>
      <w:bookmarkEnd w:id="8"/>
      <w:bookmarkEnd w:id="9"/>
      <w:bookmarkEnd w:id="10"/>
      <w:bookmarkEnd w:id="11"/>
      <w:bookmarkEnd w:id="12"/>
      <w:bookmarkEnd w:id="13"/>
      <w:bookmarkEnd w:id="14"/>
    </w:p>
    <w:p w14:paraId="0CC634B9" w14:textId="77777777" w:rsidR="00274A20" w:rsidRPr="003541C6" w:rsidRDefault="00274A20" w:rsidP="00851592">
      <w:pPr>
        <w:rPr>
          <w:rFonts w:eastAsiaTheme="minorEastAsia"/>
          <w:lang w:eastAsia="zh-CN"/>
        </w:rPr>
      </w:pPr>
    </w:p>
    <w:p w14:paraId="7C9A020C" w14:textId="3F43DC26" w:rsidR="00D86C24" w:rsidRDefault="00D86C24" w:rsidP="00D86C24">
      <w:pPr>
        <w:pStyle w:val="2"/>
      </w:pPr>
      <w:r>
        <w:t>3.</w:t>
      </w:r>
      <w:r w:rsidR="00AE5093">
        <w:t>1</w:t>
      </w:r>
      <w:r>
        <w:t xml:space="preserve"> </w:t>
      </w:r>
      <w:r w:rsidR="00CA6A4C" w:rsidRPr="006505A2">
        <w:t xml:space="preserve">Paging </w:t>
      </w:r>
      <w:r w:rsidR="00CA6A4C">
        <w:t>e</w:t>
      </w:r>
      <w:r w:rsidR="00CA6A4C" w:rsidRPr="006505A2">
        <w:t>nhancements</w:t>
      </w:r>
    </w:p>
    <w:p w14:paraId="22D0E30B" w14:textId="352CF2A7" w:rsidR="003E6667" w:rsidRDefault="00012B1E" w:rsidP="00DB5364">
      <w:pPr>
        <w:rPr>
          <w:rFonts w:eastAsiaTheme="minorEastAsia"/>
          <w:lang w:eastAsia="zh-CN"/>
        </w:rPr>
      </w:pPr>
      <w:r>
        <w:rPr>
          <w:rFonts w:eastAsiaTheme="minorEastAsia"/>
          <w:lang w:eastAsia="zh-CN"/>
        </w:rPr>
        <w:t xml:space="preserve">The RAN2 reply LS </w:t>
      </w:r>
      <w:r w:rsidR="00615005">
        <w:rPr>
          <w:rFonts w:eastAsiaTheme="minorEastAsia"/>
          <w:lang w:eastAsia="zh-CN"/>
        </w:rPr>
        <w:t xml:space="preserve">RAN2 </w:t>
      </w:r>
      <w:r>
        <w:rPr>
          <w:rFonts w:eastAsiaTheme="minorEastAsia"/>
          <w:lang w:eastAsia="zh-CN"/>
        </w:rPr>
        <w:t>was copied below</w:t>
      </w:r>
      <w:r w:rsidR="00AE3043">
        <w:rPr>
          <w:rFonts w:eastAsiaTheme="minorEastAsia"/>
          <w:lang w:eastAsia="zh-CN"/>
        </w:rPr>
        <w:t>.</w:t>
      </w:r>
    </w:p>
    <w:tbl>
      <w:tblPr>
        <w:tblStyle w:val="ab"/>
        <w:tblW w:w="0" w:type="auto"/>
        <w:tblLook w:val="04A0" w:firstRow="1" w:lastRow="0" w:firstColumn="1" w:lastColumn="0" w:noHBand="0" w:noVBand="1"/>
      </w:tblPr>
      <w:tblGrid>
        <w:gridCol w:w="9962"/>
      </w:tblGrid>
      <w:tr w:rsidR="00227726" w14:paraId="25501033" w14:textId="77777777" w:rsidTr="00227726">
        <w:tc>
          <w:tcPr>
            <w:tcW w:w="9962" w:type="dxa"/>
          </w:tcPr>
          <w:p w14:paraId="1F67ED46" w14:textId="77777777" w:rsidR="00B97043" w:rsidRDefault="00B97043" w:rsidP="00B97043">
            <w:pPr>
              <w:spacing w:after="0"/>
              <w:jc w:val="both"/>
              <w:rPr>
                <w:rFonts w:eastAsia="Times New Roman" w:cs="Arial"/>
                <w:bCs/>
                <w:lang w:val="en-US"/>
              </w:rPr>
            </w:pPr>
            <w:r>
              <w:rPr>
                <w:rFonts w:cs="Arial"/>
                <w:bCs/>
                <w:lang w:val="en-US"/>
              </w:rPr>
              <w:t>RAN2 would like to thank RAN3 for their LS</w:t>
            </w:r>
            <w:r>
              <w:rPr>
                <w:lang w:val="en-US"/>
              </w:rPr>
              <w:t xml:space="preserve"> </w:t>
            </w:r>
            <w:r>
              <w:rPr>
                <w:rFonts w:cs="Arial"/>
                <w:bCs/>
                <w:lang w:val="en-US"/>
              </w:rPr>
              <w:t>on the enhancements to restricting paging in a limited area.</w:t>
            </w:r>
          </w:p>
          <w:p w14:paraId="710663C1" w14:textId="77777777" w:rsidR="00B97043" w:rsidRDefault="00B97043" w:rsidP="00B97043">
            <w:pPr>
              <w:spacing w:after="0"/>
              <w:jc w:val="both"/>
              <w:rPr>
                <w:rFonts w:cs="Arial"/>
                <w:bCs/>
                <w:lang w:val="en-US"/>
              </w:rPr>
            </w:pPr>
          </w:p>
          <w:p w14:paraId="1D2DCE57" w14:textId="77777777" w:rsidR="00B97043" w:rsidRDefault="00B97043" w:rsidP="00B97043">
            <w:pPr>
              <w:spacing w:after="0"/>
              <w:jc w:val="both"/>
              <w:rPr>
                <w:rFonts w:cs="Arial"/>
                <w:bCs/>
                <w:lang w:val="en-US"/>
              </w:rPr>
            </w:pPr>
            <w:r>
              <w:rPr>
                <w:rFonts w:cs="Arial"/>
                <w:lang w:eastAsia="zh-CN"/>
              </w:rPr>
              <w:t>RAN2 discussed Q1 and would like to provide the following answer.</w:t>
            </w:r>
          </w:p>
          <w:p w14:paraId="01519063" w14:textId="77777777" w:rsidR="00B97043" w:rsidRDefault="00B97043" w:rsidP="00B97043">
            <w:pPr>
              <w:pStyle w:val="a3"/>
              <w:tabs>
                <w:tab w:val="center" w:pos="4153"/>
                <w:tab w:val="right" w:pos="8306"/>
              </w:tabs>
              <w:jc w:val="both"/>
              <w:rPr>
                <w:rFonts w:cs="Arial"/>
                <w:b w:val="0"/>
                <w:sz w:val="20"/>
                <w:lang w:val="en-GB" w:eastAsia="zh-CN"/>
              </w:rPr>
            </w:pPr>
          </w:p>
          <w:p w14:paraId="311CE2F5" w14:textId="77777777" w:rsidR="00B97043" w:rsidRDefault="00B97043" w:rsidP="00B97043">
            <w:pPr>
              <w:spacing w:after="0"/>
              <w:jc w:val="both"/>
              <w:rPr>
                <w:rFonts w:eastAsia="Yu Mincho" w:cs="Arial"/>
                <w:i/>
              </w:rPr>
            </w:pPr>
            <w:r>
              <w:rPr>
                <w:rFonts w:eastAsia="Yu Mincho" w:cs="Arial"/>
                <w:b/>
                <w:i/>
              </w:rPr>
              <w:t>Q1</w:t>
            </w:r>
            <w:r>
              <w:rPr>
                <w:rFonts w:eastAsia="Yu Mincho" w:cs="Arial"/>
                <w:i/>
              </w:rPr>
              <w:t xml:space="preserve">: Whether RAN3’s agreements have any impact on, or could be impacted by, TS 38. 304 clause 7 Paging, e.g., related to the following paragraph. </w:t>
            </w:r>
          </w:p>
          <w:p w14:paraId="3C3BA54D" w14:textId="77777777" w:rsidR="00B97043" w:rsidRDefault="00B97043" w:rsidP="00B97043">
            <w:pPr>
              <w:spacing w:after="0"/>
              <w:ind w:left="568"/>
              <w:jc w:val="both"/>
              <w:rPr>
                <w:rFonts w:eastAsia="Yu Mincho" w:cs="Arial"/>
                <w:i/>
              </w:rPr>
            </w:pPr>
            <w:r>
              <w:rPr>
                <w:rFonts w:eastAsia="Yu Mincho" w:cs="Arial"/>
                <w:i/>
              </w:rPr>
              <w:t>TS 38.304 clause 7.1:</w:t>
            </w:r>
          </w:p>
          <w:p w14:paraId="57414736" w14:textId="77777777" w:rsidR="00B97043" w:rsidRDefault="00B97043" w:rsidP="00B97043">
            <w:pPr>
              <w:spacing w:after="0"/>
              <w:jc w:val="both"/>
              <w:rPr>
                <w:rFonts w:eastAsia="Times New Roman" w:cs="Arial"/>
                <w:bCs/>
                <w:i/>
                <w:lang w:val="en-US" w:eastAsia="zh-CN"/>
              </w:rPr>
            </w:pPr>
            <w:r>
              <w:rPr>
                <w:rFonts w:eastAsia="Yu Mincho" w:cs="Arial"/>
                <w:i/>
              </w:rPr>
              <w:t>“</w:t>
            </w:r>
            <w:r>
              <w:rPr>
                <w:rFonts w:eastAsia="Yu Mincho"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eastAsia="Yu Mincho" w:cs="Arial"/>
                <w:i/>
              </w:rPr>
              <w:t>”</w:t>
            </w:r>
          </w:p>
          <w:p w14:paraId="7E55C8AB" w14:textId="77777777" w:rsidR="00B97043" w:rsidRDefault="00B97043" w:rsidP="00B97043">
            <w:pPr>
              <w:spacing w:after="0"/>
              <w:jc w:val="both"/>
              <w:rPr>
                <w:rFonts w:cs="Arial"/>
                <w:b/>
                <w:bCs/>
                <w:lang w:val="en-US" w:eastAsia="zh-CN"/>
              </w:rPr>
            </w:pPr>
          </w:p>
          <w:p w14:paraId="3C003119" w14:textId="77777777" w:rsidR="00B97043" w:rsidRDefault="00B97043" w:rsidP="00B97043">
            <w:pPr>
              <w:spacing w:after="0"/>
              <w:jc w:val="both"/>
              <w:rPr>
                <w:rFonts w:cs="Arial"/>
                <w:lang w:val="en-US" w:eastAsia="zh-CN"/>
              </w:rPr>
            </w:pPr>
            <w:r>
              <w:rPr>
                <w:rFonts w:cs="Arial"/>
                <w:b/>
                <w:bCs/>
                <w:lang w:val="en-US" w:eastAsia="zh-CN"/>
              </w:rPr>
              <w:t>RAN2's Answer:</w:t>
            </w:r>
          </w:p>
          <w:p w14:paraId="6E6851FD" w14:textId="77777777" w:rsidR="00B97043" w:rsidRDefault="00B97043" w:rsidP="00B97043">
            <w:pPr>
              <w:spacing w:after="0"/>
              <w:jc w:val="both"/>
              <w:rPr>
                <w:rFonts w:cs="Arial"/>
                <w:lang w:val="en-US" w:eastAsia="zh-CN"/>
              </w:rPr>
            </w:pPr>
            <w:r>
              <w:rPr>
                <w:rFonts w:cs="Arial"/>
                <w:lang w:val="en-US" w:eastAsia="zh-CN"/>
              </w:rPr>
              <w:t xml:space="preserve">No RAN2 impact is identified but it was understood that paging may fail as UE assumes same paging message to be sent on all beams. Regardless it is RAN2 understanding that UE behavior does not need to be changed, as the </w:t>
            </w:r>
            <w:r w:rsidRPr="0078186B">
              <w:rPr>
                <w:rFonts w:cs="Arial"/>
                <w:highlight w:val="yellow"/>
                <w:lang w:val="en-US" w:eastAsia="zh-CN"/>
              </w:rPr>
              <w:t>potential paging failure could be handled by NW implementation</w:t>
            </w:r>
            <w:r>
              <w:rPr>
                <w:rFonts w:cs="Arial"/>
                <w:lang w:val="en-US" w:eastAsia="zh-CN"/>
              </w:rPr>
              <w:t xml:space="preserve"> e.g. by paging on all the beams in subsequent paging.</w:t>
            </w:r>
          </w:p>
          <w:p w14:paraId="654864CE" w14:textId="0F463E54" w:rsidR="0038391E" w:rsidRPr="00AE3043" w:rsidRDefault="00A74E6E" w:rsidP="00B97043">
            <w:pPr>
              <w:pStyle w:val="EmailDiscussion2"/>
              <w:ind w:left="0" w:firstLine="0"/>
            </w:pPr>
            <w:r>
              <w:t xml:space="preserve"> </w:t>
            </w:r>
          </w:p>
        </w:tc>
      </w:tr>
    </w:tbl>
    <w:p w14:paraId="327C491C" w14:textId="1DB98975" w:rsidR="009272CC" w:rsidRDefault="009272CC" w:rsidP="009272CC">
      <w:pPr>
        <w:pStyle w:val="3"/>
        <w:rPr>
          <w:b/>
          <w:sz w:val="22"/>
        </w:rPr>
      </w:pPr>
      <w:r w:rsidRPr="002C080D">
        <w:rPr>
          <w:b/>
          <w:sz w:val="22"/>
        </w:rPr>
        <w:t xml:space="preserve">Issue 1: </w:t>
      </w:r>
      <w:r w:rsidR="002A7E58">
        <w:rPr>
          <w:b/>
          <w:sz w:val="22"/>
        </w:rPr>
        <w:t>P</w:t>
      </w:r>
      <w:r>
        <w:rPr>
          <w:b/>
          <w:sz w:val="22"/>
        </w:rPr>
        <w:t>aging enhancement for RRC inactive UE</w:t>
      </w:r>
    </w:p>
    <w:p w14:paraId="56575DCF" w14:textId="77777777" w:rsidR="00A74C19" w:rsidRPr="00AD259A" w:rsidRDefault="00A74C19" w:rsidP="00A74C19">
      <w:pPr>
        <w:rPr>
          <w:rFonts w:eastAsiaTheme="minorEastAsia"/>
          <w:b/>
          <w:u w:val="single"/>
          <w:lang w:eastAsia="zh-CN"/>
        </w:rPr>
      </w:pPr>
      <w:r w:rsidRPr="00AD259A">
        <w:rPr>
          <w:rFonts w:eastAsiaTheme="minorEastAsia" w:hint="eastAsia"/>
          <w:b/>
          <w:u w:val="single"/>
          <w:lang w:eastAsia="zh-CN"/>
        </w:rPr>
        <w:t>M</w:t>
      </w:r>
      <w:r w:rsidRPr="00AD259A">
        <w:rPr>
          <w:rFonts w:eastAsiaTheme="minorEastAsia"/>
          <w:b/>
          <w:u w:val="single"/>
          <w:lang w:eastAsia="zh-CN"/>
        </w:rPr>
        <w:t xml:space="preserve">oderator observation: </w:t>
      </w:r>
    </w:p>
    <w:p w14:paraId="557FDAD1" w14:textId="1F22A848" w:rsidR="00DA3D2F" w:rsidRPr="00154B11" w:rsidRDefault="00154B11" w:rsidP="00154B11">
      <w:pPr>
        <w:pStyle w:val="ac"/>
        <w:numPr>
          <w:ilvl w:val="0"/>
          <w:numId w:val="39"/>
        </w:numPr>
        <w:ind w:firstLineChars="0"/>
        <w:rPr>
          <w:rFonts w:eastAsiaTheme="minorEastAsia"/>
          <w:lang w:eastAsia="zh-CN"/>
        </w:rPr>
      </w:pPr>
      <w:r w:rsidRPr="00154B11">
        <w:rPr>
          <w:rFonts w:eastAsiaTheme="minorEastAsia"/>
          <w:lang w:eastAsia="zh-CN"/>
        </w:rPr>
        <w:t xml:space="preserve">Confirm the support </w:t>
      </w:r>
      <w:r w:rsidR="007A74C9">
        <w:rPr>
          <w:rFonts w:eastAsiaTheme="minorEastAsia"/>
          <w:lang w:eastAsia="zh-CN"/>
        </w:rPr>
        <w:t xml:space="preserve">– </w:t>
      </w:r>
      <w:r w:rsidR="00042A06">
        <w:rPr>
          <w:rFonts w:eastAsiaTheme="minorEastAsia"/>
          <w:lang w:eastAsia="zh-CN"/>
        </w:rPr>
        <w:t>Majority</w:t>
      </w:r>
      <w:r w:rsidR="007A74C9">
        <w:rPr>
          <w:rFonts w:eastAsiaTheme="minorEastAsia"/>
          <w:lang w:eastAsia="zh-CN"/>
        </w:rPr>
        <w:t xml:space="preserve"> companies</w:t>
      </w:r>
    </w:p>
    <w:p w14:paraId="5460C605" w14:textId="54474118" w:rsidR="007F4B8A" w:rsidRPr="00666EF4" w:rsidRDefault="00A33774" w:rsidP="00666EF4">
      <w:pPr>
        <w:pStyle w:val="ac"/>
        <w:numPr>
          <w:ilvl w:val="0"/>
          <w:numId w:val="39"/>
        </w:numPr>
        <w:ind w:firstLineChars="0"/>
        <w:rPr>
          <w:rFonts w:eastAsiaTheme="minorEastAsia"/>
          <w:lang w:eastAsia="zh-CN"/>
        </w:rPr>
      </w:pPr>
      <w:r>
        <w:rPr>
          <w:rFonts w:eastAsiaTheme="minorEastAsia"/>
          <w:lang w:eastAsia="zh-CN"/>
        </w:rPr>
        <w:t>No support</w:t>
      </w:r>
      <w:r w:rsidR="007A74C9">
        <w:rPr>
          <w:rFonts w:eastAsiaTheme="minorEastAsia"/>
          <w:lang w:eastAsia="zh-CN"/>
        </w:rPr>
        <w:t xml:space="preserve"> - Nok</w:t>
      </w:r>
      <w:r w:rsidR="0092674F">
        <w:rPr>
          <w:rFonts w:eastAsiaTheme="minorEastAsia"/>
          <w:lang w:eastAsia="zh-CN"/>
        </w:rPr>
        <w:t>ia</w:t>
      </w:r>
    </w:p>
    <w:p w14:paraId="4137DB52" w14:textId="3E5A9EC7" w:rsidR="00600AFE" w:rsidRPr="009272CC" w:rsidRDefault="001C7143" w:rsidP="009272CC">
      <w:pPr>
        <w:rPr>
          <w:rFonts w:eastAsiaTheme="minorEastAsia"/>
          <w:lang w:eastAsia="zh-CN"/>
        </w:rPr>
      </w:pPr>
      <w:r>
        <w:rPr>
          <w:rFonts w:eastAsiaTheme="minorEastAsia"/>
          <w:lang w:eastAsia="zh-CN"/>
        </w:rPr>
        <w:t>Add stage2 texts: if the paging over the</w:t>
      </w:r>
      <w:r w:rsidR="00960DDB">
        <w:rPr>
          <w:rFonts w:eastAsiaTheme="minorEastAsia"/>
          <w:lang w:eastAsia="zh-CN"/>
        </w:rPr>
        <w:t xml:space="preserve"> limited set of</w:t>
      </w:r>
      <w:r w:rsidR="00F17A1E">
        <w:rPr>
          <w:rFonts w:eastAsiaTheme="minorEastAsia"/>
          <w:lang w:eastAsia="zh-CN"/>
        </w:rPr>
        <w:t xml:space="preserve"> </w:t>
      </w:r>
      <w:r>
        <w:rPr>
          <w:rFonts w:eastAsiaTheme="minorEastAsia"/>
          <w:lang w:eastAsia="zh-CN"/>
        </w:rPr>
        <w:t xml:space="preserve">beams </w:t>
      </w:r>
      <w:r w:rsidR="009A08C5">
        <w:rPr>
          <w:rFonts w:eastAsiaTheme="minorEastAsia"/>
          <w:lang w:eastAsia="zh-CN"/>
        </w:rPr>
        <w:t>is</w:t>
      </w:r>
      <w:r>
        <w:rPr>
          <w:rFonts w:eastAsiaTheme="minorEastAsia"/>
          <w:lang w:eastAsia="zh-CN"/>
        </w:rPr>
        <w:t xml:space="preserve"> failed, </w:t>
      </w:r>
      <w:r w:rsidR="00A30EDA">
        <w:rPr>
          <w:rFonts w:eastAsiaTheme="minorEastAsia"/>
          <w:lang w:eastAsia="zh-CN"/>
        </w:rPr>
        <w:t xml:space="preserve">the </w:t>
      </w:r>
      <w:proofErr w:type="spellStart"/>
      <w:r w:rsidR="00A30EDA">
        <w:rPr>
          <w:rFonts w:eastAsiaTheme="minorEastAsia"/>
          <w:lang w:eastAsia="zh-CN"/>
        </w:rPr>
        <w:t>gNB</w:t>
      </w:r>
      <w:proofErr w:type="spellEnd"/>
      <w:r>
        <w:rPr>
          <w:rFonts w:eastAsiaTheme="minorEastAsia"/>
          <w:lang w:eastAsia="zh-CN"/>
        </w:rPr>
        <w:t xml:space="preserve"> </w:t>
      </w:r>
      <w:r w:rsidR="007E002A">
        <w:rPr>
          <w:rFonts w:eastAsiaTheme="minorEastAsia"/>
          <w:lang w:eastAsia="zh-CN"/>
        </w:rPr>
        <w:t>fall backs</w:t>
      </w:r>
      <w:r>
        <w:rPr>
          <w:rFonts w:eastAsiaTheme="minorEastAsia"/>
          <w:lang w:eastAsia="zh-CN"/>
        </w:rPr>
        <w:t xml:space="preserve"> to the normal RAN paging under section 9.2.5. </w:t>
      </w:r>
    </w:p>
    <w:p w14:paraId="6410129C" w14:textId="5FDE2B12" w:rsidR="002B51C0" w:rsidRDefault="009F59E4" w:rsidP="00DB5364">
      <w:pPr>
        <w:rPr>
          <w:rFonts w:eastAsiaTheme="minorEastAsia"/>
          <w:lang w:eastAsia="zh-CN"/>
        </w:rPr>
      </w:pPr>
      <w:r w:rsidRPr="00AC5B43">
        <w:rPr>
          <w:b/>
          <w:bCs/>
          <w:highlight w:val="green"/>
        </w:rPr>
        <w:t xml:space="preserve">Rapporteur summary: </w:t>
      </w:r>
      <w:r w:rsidR="009E532C" w:rsidRPr="00AC5B43">
        <w:rPr>
          <w:bCs/>
          <w:highlight w:val="green"/>
        </w:rPr>
        <w:t xml:space="preserve"> </w:t>
      </w:r>
      <w:r w:rsidR="00AF4A3C" w:rsidRPr="00AC5B43">
        <w:rPr>
          <w:bCs/>
          <w:highlight w:val="green"/>
        </w:rPr>
        <w:t xml:space="preserve">Confirm the support of the paging enhancement for RRC inactive UE.  Stage 2 TP considers to add </w:t>
      </w:r>
      <w:r w:rsidR="00CD392D" w:rsidRPr="00AC5B43">
        <w:rPr>
          <w:bCs/>
          <w:highlight w:val="green"/>
        </w:rPr>
        <w:t xml:space="preserve">texts on </w:t>
      </w:r>
      <w:r w:rsidR="00AF4A3C" w:rsidRPr="00AC5B43">
        <w:rPr>
          <w:bCs/>
          <w:highlight w:val="green"/>
        </w:rPr>
        <w:t>paging</w:t>
      </w:r>
      <w:r w:rsidR="00416529" w:rsidRPr="00AC5B43">
        <w:rPr>
          <w:bCs/>
          <w:highlight w:val="green"/>
        </w:rPr>
        <w:t xml:space="preserve"> </w:t>
      </w:r>
      <w:proofErr w:type="spellStart"/>
      <w:r w:rsidR="00416529" w:rsidRPr="00AC5B43">
        <w:rPr>
          <w:bCs/>
          <w:highlight w:val="green"/>
        </w:rPr>
        <w:t>fallback</w:t>
      </w:r>
      <w:proofErr w:type="spellEnd"/>
      <w:r w:rsidR="00416529" w:rsidRPr="00AC5B43">
        <w:rPr>
          <w:bCs/>
          <w:highlight w:val="green"/>
        </w:rPr>
        <w:t xml:space="preserve"> </w:t>
      </w:r>
      <w:r w:rsidR="00AF4A3C" w:rsidRPr="00AC5B43">
        <w:rPr>
          <w:bCs/>
          <w:highlight w:val="green"/>
        </w:rPr>
        <w:t>case</w:t>
      </w:r>
      <w:r w:rsidR="00AF4A3C" w:rsidRPr="00AC5B43">
        <w:rPr>
          <w:b/>
          <w:bCs/>
          <w:highlight w:val="green"/>
        </w:rPr>
        <w:t>.</w:t>
      </w:r>
      <w:r w:rsidR="00AF4A3C">
        <w:rPr>
          <w:b/>
          <w:bCs/>
        </w:rPr>
        <w:t xml:space="preserve">  </w:t>
      </w:r>
    </w:p>
    <w:p w14:paraId="3D3688B2" w14:textId="77777777" w:rsidR="009F59E4" w:rsidRPr="00416529" w:rsidRDefault="009F59E4" w:rsidP="00DB5364">
      <w:pPr>
        <w:rPr>
          <w:rFonts w:eastAsiaTheme="minorEastAsia"/>
          <w:lang w:eastAsia="zh-CN"/>
        </w:rPr>
      </w:pPr>
    </w:p>
    <w:p w14:paraId="5DFAB676" w14:textId="3DC46554" w:rsidR="004604EF" w:rsidRDefault="004604EF" w:rsidP="004604EF">
      <w:pPr>
        <w:pStyle w:val="3"/>
        <w:rPr>
          <w:b/>
          <w:sz w:val="22"/>
        </w:rPr>
      </w:pPr>
      <w:r w:rsidRPr="002C080D">
        <w:rPr>
          <w:b/>
          <w:sz w:val="22"/>
        </w:rPr>
        <w:lastRenderedPageBreak/>
        <w:t xml:space="preserve">Issue </w:t>
      </w:r>
      <w:r w:rsidR="0000745B">
        <w:rPr>
          <w:b/>
          <w:sz w:val="22"/>
        </w:rPr>
        <w:t>2</w:t>
      </w:r>
      <w:r w:rsidRPr="002C080D">
        <w:rPr>
          <w:b/>
          <w:sz w:val="22"/>
        </w:rPr>
        <w:t xml:space="preserve">: </w:t>
      </w:r>
      <w:r w:rsidR="00BD6845">
        <w:rPr>
          <w:b/>
          <w:sz w:val="22"/>
        </w:rPr>
        <w:t>P</w:t>
      </w:r>
      <w:r w:rsidR="0093288E">
        <w:rPr>
          <w:b/>
          <w:sz w:val="22"/>
        </w:rPr>
        <w:t xml:space="preserve">aging </w:t>
      </w:r>
      <w:r w:rsidR="00FE04E1">
        <w:rPr>
          <w:b/>
          <w:sz w:val="22"/>
        </w:rPr>
        <w:t xml:space="preserve">enhancement </w:t>
      </w:r>
      <w:r w:rsidR="0093288E">
        <w:rPr>
          <w:b/>
          <w:sz w:val="22"/>
        </w:rPr>
        <w:t xml:space="preserve">for RRC idle UE </w:t>
      </w:r>
    </w:p>
    <w:p w14:paraId="706019D3" w14:textId="48CBC0D1" w:rsidR="00E804E0" w:rsidRPr="00AD259A" w:rsidRDefault="00AD259A" w:rsidP="00C53EA5">
      <w:pPr>
        <w:rPr>
          <w:rFonts w:eastAsiaTheme="minorEastAsia"/>
          <w:b/>
          <w:u w:val="single"/>
          <w:lang w:eastAsia="zh-CN"/>
        </w:rPr>
      </w:pPr>
      <w:r w:rsidRPr="00AD259A">
        <w:rPr>
          <w:rFonts w:eastAsiaTheme="minorEastAsia" w:hint="eastAsia"/>
          <w:b/>
          <w:u w:val="single"/>
          <w:lang w:eastAsia="zh-CN"/>
        </w:rPr>
        <w:t>M</w:t>
      </w:r>
      <w:r w:rsidRPr="00AD259A">
        <w:rPr>
          <w:rFonts w:eastAsiaTheme="minorEastAsia"/>
          <w:b/>
          <w:u w:val="single"/>
          <w:lang w:eastAsia="zh-CN"/>
        </w:rPr>
        <w:t xml:space="preserve">oderator observation: </w:t>
      </w:r>
    </w:p>
    <w:p w14:paraId="01D59900" w14:textId="5C7294C5" w:rsidR="00C53EA5" w:rsidRPr="00AD259A" w:rsidRDefault="00E804E0" w:rsidP="00AD259A">
      <w:pPr>
        <w:pStyle w:val="ac"/>
        <w:numPr>
          <w:ilvl w:val="0"/>
          <w:numId w:val="39"/>
        </w:numPr>
        <w:ind w:firstLineChars="0"/>
        <w:rPr>
          <w:rFonts w:eastAsiaTheme="minorEastAsia"/>
          <w:lang w:eastAsia="zh-CN"/>
        </w:rPr>
      </w:pPr>
      <w:r w:rsidRPr="00AD259A">
        <w:rPr>
          <w:rFonts w:eastAsiaTheme="minorEastAsia"/>
          <w:lang w:eastAsia="zh-CN"/>
        </w:rPr>
        <w:t xml:space="preserve">No support: </w:t>
      </w:r>
      <w:proofErr w:type="spellStart"/>
      <w:r w:rsidR="00AD259A">
        <w:rPr>
          <w:rFonts w:eastAsiaTheme="minorEastAsia"/>
          <w:lang w:eastAsia="zh-CN"/>
        </w:rPr>
        <w:t>Nok</w:t>
      </w:r>
      <w:proofErr w:type="spellEnd"/>
      <w:r w:rsidR="00AD259A">
        <w:rPr>
          <w:rFonts w:eastAsiaTheme="minorEastAsia"/>
          <w:lang w:eastAsia="zh-CN"/>
        </w:rPr>
        <w:t>, ZTE, HW</w:t>
      </w:r>
    </w:p>
    <w:p w14:paraId="5B12B3F0" w14:textId="5D8BB990" w:rsidR="00F4138F" w:rsidRPr="00813013" w:rsidRDefault="00AD259A" w:rsidP="00813013">
      <w:pPr>
        <w:pStyle w:val="ac"/>
        <w:numPr>
          <w:ilvl w:val="0"/>
          <w:numId w:val="39"/>
        </w:numPr>
        <w:ind w:firstLineChars="0"/>
        <w:rPr>
          <w:rFonts w:eastAsiaTheme="minorEastAsia"/>
          <w:lang w:eastAsia="zh-CN"/>
        </w:rPr>
      </w:pPr>
      <w:r>
        <w:rPr>
          <w:rFonts w:eastAsiaTheme="minorEastAsia"/>
          <w:lang w:eastAsia="zh-CN"/>
        </w:rPr>
        <w:t xml:space="preserve">Support: </w:t>
      </w:r>
      <w:r w:rsidR="00AE4F57">
        <w:rPr>
          <w:rFonts w:eastAsiaTheme="minorEastAsia"/>
          <w:lang w:eastAsia="zh-CN"/>
        </w:rPr>
        <w:t>Qualcomm, Samsung</w:t>
      </w:r>
      <w:r w:rsidR="007406E5">
        <w:rPr>
          <w:rFonts w:eastAsiaTheme="minorEastAsia"/>
          <w:lang w:eastAsia="zh-CN"/>
        </w:rPr>
        <w:t>, Ericsson</w:t>
      </w:r>
    </w:p>
    <w:p w14:paraId="48DB21AE" w14:textId="219AB8AD" w:rsidR="0000745B" w:rsidRPr="00B35476" w:rsidRDefault="0000745B" w:rsidP="0000745B">
      <w:pPr>
        <w:rPr>
          <w:rFonts w:eastAsiaTheme="minorEastAsia"/>
          <w:lang w:eastAsia="zh-CN"/>
        </w:rPr>
      </w:pPr>
      <w:r w:rsidRPr="00AC5B43">
        <w:rPr>
          <w:b/>
          <w:bCs/>
          <w:highlight w:val="green"/>
        </w:rPr>
        <w:t xml:space="preserve">Rapporteur summary:  </w:t>
      </w:r>
      <w:r w:rsidR="00FE04E1" w:rsidRPr="00AC5B43">
        <w:rPr>
          <w:bCs/>
          <w:highlight w:val="green"/>
        </w:rPr>
        <w:t>No support the paging enhancement for RRC idle UE at this release</w:t>
      </w:r>
      <w:r w:rsidR="00320BA6">
        <w:rPr>
          <w:bCs/>
          <w:highlight w:val="green"/>
        </w:rPr>
        <w:t>.</w:t>
      </w:r>
    </w:p>
    <w:p w14:paraId="0CFE7BD5" w14:textId="77777777" w:rsidR="00F35C54" w:rsidRPr="0093288E" w:rsidRDefault="00F35C54" w:rsidP="00015C12">
      <w:pPr>
        <w:rPr>
          <w:rFonts w:eastAsiaTheme="minorEastAsia"/>
          <w:lang w:eastAsia="zh-CN"/>
        </w:rPr>
      </w:pPr>
    </w:p>
    <w:p w14:paraId="639D6D62" w14:textId="781CE9D1" w:rsidR="003C09E4" w:rsidRPr="002C080D" w:rsidRDefault="003C09E4" w:rsidP="00A00BC9">
      <w:pPr>
        <w:pStyle w:val="3"/>
        <w:rPr>
          <w:b/>
          <w:sz w:val="22"/>
        </w:rPr>
      </w:pPr>
      <w:r w:rsidRPr="002C080D">
        <w:rPr>
          <w:b/>
          <w:sz w:val="22"/>
        </w:rPr>
        <w:t xml:space="preserve">Issue </w:t>
      </w:r>
      <w:r w:rsidR="00550C24">
        <w:rPr>
          <w:b/>
          <w:sz w:val="22"/>
        </w:rPr>
        <w:t>3</w:t>
      </w:r>
      <w:r w:rsidRPr="002C080D">
        <w:rPr>
          <w:b/>
          <w:sz w:val="22"/>
        </w:rPr>
        <w:t xml:space="preserve">: </w:t>
      </w:r>
      <w:r w:rsidR="000A707F">
        <w:rPr>
          <w:b/>
          <w:sz w:val="22"/>
        </w:rPr>
        <w:t xml:space="preserve">Reply LS to SA2 </w:t>
      </w:r>
      <w:r w:rsidR="00493B5B" w:rsidRPr="002C080D">
        <w:rPr>
          <w:b/>
          <w:sz w:val="22"/>
        </w:rPr>
        <w:t xml:space="preserve"> </w:t>
      </w:r>
    </w:p>
    <w:p w14:paraId="110CB2D1" w14:textId="18062817" w:rsidR="000A707F" w:rsidRPr="006E729D" w:rsidRDefault="000C2091" w:rsidP="00DB5364">
      <w:pPr>
        <w:rPr>
          <w:rFonts w:eastAsiaTheme="minorEastAsia"/>
          <w:lang w:eastAsia="zh-CN"/>
        </w:rPr>
      </w:pPr>
      <w:r w:rsidRPr="006E729D">
        <w:rPr>
          <w:rFonts w:eastAsiaTheme="minorEastAsia" w:hint="eastAsia"/>
          <w:lang w:eastAsia="zh-CN"/>
        </w:rPr>
        <w:t>T</w:t>
      </w:r>
      <w:r w:rsidRPr="006E729D">
        <w:rPr>
          <w:rFonts w:eastAsiaTheme="minorEastAsia"/>
          <w:lang w:eastAsia="zh-CN"/>
        </w:rPr>
        <w:t xml:space="preserve">he </w:t>
      </w:r>
      <w:r w:rsidR="006E729D">
        <w:rPr>
          <w:rFonts w:eastAsiaTheme="minorEastAsia"/>
          <w:lang w:eastAsia="zh-CN"/>
        </w:rPr>
        <w:t xml:space="preserve">baseline texts </w:t>
      </w:r>
      <w:r w:rsidR="0051165A">
        <w:rPr>
          <w:rFonts w:eastAsiaTheme="minorEastAsia"/>
          <w:lang w:eastAsia="zh-CN"/>
        </w:rPr>
        <w:t>decided at</w:t>
      </w:r>
      <w:r w:rsidR="006E729D">
        <w:rPr>
          <w:rFonts w:eastAsiaTheme="minorEastAsia"/>
          <w:lang w:eastAsia="zh-CN"/>
        </w:rPr>
        <w:t xml:space="preserve"> the previous me</w:t>
      </w:r>
      <w:r w:rsidR="004712E9">
        <w:rPr>
          <w:rFonts w:eastAsiaTheme="minorEastAsia"/>
          <w:lang w:eastAsia="zh-CN"/>
        </w:rPr>
        <w:t>e</w:t>
      </w:r>
      <w:r w:rsidR="006E729D">
        <w:rPr>
          <w:rFonts w:eastAsiaTheme="minorEastAsia"/>
          <w:lang w:eastAsia="zh-CN"/>
        </w:rPr>
        <w:t xml:space="preserve">ting </w:t>
      </w:r>
      <w:r w:rsidR="004712E9">
        <w:rPr>
          <w:rFonts w:eastAsiaTheme="minorEastAsia"/>
          <w:lang w:eastAsia="zh-CN"/>
        </w:rPr>
        <w:t xml:space="preserve">are copied as follows. </w:t>
      </w:r>
    </w:p>
    <w:tbl>
      <w:tblPr>
        <w:tblStyle w:val="ab"/>
        <w:tblW w:w="0" w:type="auto"/>
        <w:tblLook w:val="04A0" w:firstRow="1" w:lastRow="0" w:firstColumn="1" w:lastColumn="0" w:noHBand="0" w:noVBand="1"/>
      </w:tblPr>
      <w:tblGrid>
        <w:gridCol w:w="9962"/>
      </w:tblGrid>
      <w:tr w:rsidR="001D4833" w14:paraId="32674575" w14:textId="77777777" w:rsidTr="001D4833">
        <w:tc>
          <w:tcPr>
            <w:tcW w:w="9962" w:type="dxa"/>
          </w:tcPr>
          <w:p w14:paraId="43E0E6B3" w14:textId="77777777" w:rsidR="001D4833" w:rsidRPr="00F401C4" w:rsidRDefault="001D4833" w:rsidP="001D4833">
            <w:pPr>
              <w:jc w:val="both"/>
              <w:rPr>
                <w:rFonts w:eastAsia="等线" w:cs="Arial"/>
                <w:i/>
                <w:lang w:eastAsia="zh-CN"/>
              </w:rPr>
            </w:pPr>
            <w:r w:rsidRPr="00F401C4">
              <w:rPr>
                <w:rFonts w:eastAsia="等线" w:cs="Arial"/>
                <w:b/>
                <w:i/>
                <w:lang w:eastAsia="zh-CN"/>
              </w:rPr>
              <w:t>Assumption validation</w:t>
            </w:r>
            <w:r w:rsidRPr="00F401C4">
              <w:rPr>
                <w:rFonts w:cs="Arial"/>
                <w:i/>
                <w:noProof/>
                <w:lang w:eastAsia="ko-KR"/>
              </w:rPr>
              <w:t>:</w:t>
            </w:r>
            <w:r w:rsidRPr="00F401C4">
              <w:rPr>
                <w:rFonts w:eastAsia="等线" w:cs="Arial"/>
                <w:i/>
                <w:lang w:eastAsia="zh-CN"/>
              </w:rPr>
              <w:t xml:space="preserve"> SA2 would also like to validate the following assumption: If the initial paging attempt using the potential new parameter of "List of recommended beams" fails, how paging escalation happen will be controlled by the AMF based on existing procedures.</w:t>
            </w:r>
          </w:p>
          <w:p w14:paraId="25FF4954" w14:textId="77777777" w:rsidR="001D4833" w:rsidRPr="00F401C4" w:rsidRDefault="001D4833" w:rsidP="001D4833">
            <w:pPr>
              <w:jc w:val="both"/>
              <w:rPr>
                <w:rFonts w:eastAsia="等线" w:cs="Arial"/>
                <w:lang w:eastAsia="zh-CN"/>
              </w:rPr>
            </w:pPr>
            <w:r w:rsidRPr="00E210B8">
              <w:rPr>
                <w:rFonts w:cs="Arial"/>
                <w:b/>
                <w:bCs/>
                <w:noProof/>
                <w:lang w:eastAsia="ko-KR"/>
              </w:rPr>
              <w:t>Answer:</w:t>
            </w:r>
            <w:r w:rsidRPr="00E210B8">
              <w:rPr>
                <w:rFonts w:cs="Arial"/>
                <w:i/>
              </w:rPr>
              <w:t xml:space="preserve"> </w:t>
            </w:r>
            <w:r w:rsidRPr="00BA46C2">
              <w:rPr>
                <w:rFonts w:cs="Arial"/>
                <w:i/>
                <w:highlight w:val="yellow"/>
              </w:rPr>
              <w:t>RAN3 confirms and expects the AMF can do the paging escalation based on the existing mechanisms</w:t>
            </w:r>
            <w:r w:rsidRPr="00E210B8">
              <w:rPr>
                <w:rFonts w:cs="Arial"/>
                <w:i/>
              </w:rPr>
              <w:t>.</w:t>
            </w:r>
          </w:p>
          <w:p w14:paraId="4DACEF5C" w14:textId="77777777" w:rsidR="001D4833" w:rsidRPr="00AD7DF3" w:rsidRDefault="001D4833" w:rsidP="001D4833">
            <w:pPr>
              <w:jc w:val="both"/>
              <w:rPr>
                <w:rFonts w:cs="Arial"/>
                <w:i/>
              </w:rPr>
            </w:pPr>
            <w:r w:rsidRPr="00270494">
              <w:rPr>
                <w:rFonts w:cs="Arial"/>
                <w:b/>
                <w:i/>
              </w:rPr>
              <w:t>Q1</w:t>
            </w:r>
            <w:r w:rsidRPr="00AD7DF3">
              <w:rPr>
                <w:rFonts w:cs="Arial"/>
                <w:i/>
              </w:rPr>
              <w:t xml:space="preserve">: SA2 understands that the beam-based paging is most efficient towards low mobility and static UEs. How is the </w:t>
            </w:r>
            <w:proofErr w:type="spellStart"/>
            <w:r w:rsidRPr="00AD7DF3">
              <w:rPr>
                <w:rFonts w:cs="Arial"/>
                <w:i/>
              </w:rPr>
              <w:t>gNB</w:t>
            </w:r>
            <w:proofErr w:type="spellEnd"/>
            <w:r w:rsidRPr="00AD7DF3">
              <w:rPr>
                <w:rFonts w:cs="Arial"/>
                <w:i/>
              </w:rPr>
              <w:t xml:space="preserve"> expected to determine whether the UE is static or not across multiple RRC connections from the same UE considering TS 33.501 contains requirements on 5G-S-TMSI reallocation? </w:t>
            </w:r>
          </w:p>
          <w:p w14:paraId="7E678013" w14:textId="77777777" w:rsidR="001D4833" w:rsidRDefault="001D4833" w:rsidP="001D4833">
            <w:pPr>
              <w:jc w:val="both"/>
              <w:rPr>
                <w:rFonts w:cs="Arial"/>
                <w:noProof/>
                <w:lang w:eastAsia="ko-KR"/>
              </w:rPr>
            </w:pPr>
            <w:r w:rsidRPr="00270494">
              <w:rPr>
                <w:rFonts w:cs="Arial"/>
                <w:b/>
                <w:bCs/>
                <w:noProof/>
                <w:lang w:eastAsia="ko-KR"/>
              </w:rPr>
              <w:t>Answer</w:t>
            </w:r>
            <w:r w:rsidRPr="00270494">
              <w:rPr>
                <w:rFonts w:cs="Arial"/>
                <w:noProof/>
                <w:lang w:eastAsia="ko-KR"/>
              </w:rPr>
              <w:t>:</w:t>
            </w:r>
            <w:r w:rsidRPr="00DD543A">
              <w:t xml:space="preserve"> </w:t>
            </w:r>
            <w:r w:rsidRPr="00174328">
              <w:t>NG-RAN can determine the UE mobility state at least based on the subscription information i.e., the "Expected UE behaviour" IE from the AMF.</w:t>
            </w:r>
            <w:r>
              <w:rPr>
                <w:rFonts w:cs="Arial"/>
                <w:noProof/>
                <w:lang w:eastAsia="ko-KR"/>
              </w:rPr>
              <w:t xml:space="preserve"> </w:t>
            </w:r>
          </w:p>
          <w:p w14:paraId="63A94911" w14:textId="77777777" w:rsidR="001D4833" w:rsidRPr="00AD7DF3" w:rsidRDefault="001D4833" w:rsidP="001D4833">
            <w:pPr>
              <w:jc w:val="both"/>
              <w:rPr>
                <w:rFonts w:eastAsia="等线" w:cs="Arial"/>
                <w:i/>
                <w:lang w:val="en-US" w:eastAsia="zh-CN"/>
              </w:rPr>
            </w:pPr>
            <w:r w:rsidRPr="00270494">
              <w:rPr>
                <w:rFonts w:cs="Arial"/>
                <w:b/>
                <w:i/>
              </w:rPr>
              <w:t>Q2</w:t>
            </w:r>
            <w:r w:rsidRPr="00AD7DF3">
              <w:rPr>
                <w:rFonts w:cs="Arial"/>
                <w:i/>
              </w:rPr>
              <w:t>: SA2 would like to ask about the validity condition of the potential “List of recommended beams” container that is stored in the AMF. What is the AMF condition to delete the stored "List of recommended beams"?</w:t>
            </w:r>
          </w:p>
          <w:p w14:paraId="70650E3A" w14:textId="77777777" w:rsidR="001D4833" w:rsidRDefault="001D4833" w:rsidP="001D4833">
            <w:pPr>
              <w:jc w:val="both"/>
              <w:rPr>
                <w:rFonts w:cs="Arial"/>
                <w:noProof/>
                <w:lang w:eastAsia="ko-KR"/>
              </w:rPr>
            </w:pPr>
            <w:r w:rsidRPr="00270494">
              <w:rPr>
                <w:rFonts w:cs="Arial"/>
                <w:b/>
                <w:bCs/>
                <w:noProof/>
                <w:lang w:eastAsia="ko-KR"/>
              </w:rPr>
              <w:t>Answer</w:t>
            </w:r>
            <w:r w:rsidRPr="00270494">
              <w:rPr>
                <w:rFonts w:cs="Arial"/>
                <w:noProof/>
                <w:lang w:eastAsia="ko-KR"/>
              </w:rPr>
              <w:t>:</w:t>
            </w:r>
            <w:r>
              <w:rPr>
                <w:rFonts w:cs="Arial"/>
                <w:noProof/>
                <w:lang w:eastAsia="ko-KR"/>
              </w:rPr>
              <w:t xml:space="preserve"> </w:t>
            </w:r>
            <w:r w:rsidRPr="00174328">
              <w:t>RAN3 cons</w:t>
            </w:r>
            <w:r w:rsidRPr="00174328">
              <w:rPr>
                <w:rFonts w:hint="eastAsia"/>
              </w:rPr>
              <w:t>i</w:t>
            </w:r>
            <w:r w:rsidRPr="00174328">
              <w:t>ders that the AMF itself can decide the 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p>
          <w:p w14:paraId="409F17F7" w14:textId="77777777" w:rsidR="001D4833" w:rsidRPr="001D4833" w:rsidRDefault="001D4833" w:rsidP="00DB5364">
            <w:pPr>
              <w:rPr>
                <w:rFonts w:eastAsiaTheme="minorEastAsia"/>
                <w:highlight w:val="green"/>
                <w:lang w:eastAsia="zh-CN"/>
              </w:rPr>
            </w:pPr>
          </w:p>
        </w:tc>
      </w:tr>
    </w:tbl>
    <w:p w14:paraId="67F64CC7" w14:textId="77777777" w:rsidR="001D4833" w:rsidRPr="005E3268" w:rsidRDefault="001D4833" w:rsidP="00DB5364">
      <w:pPr>
        <w:rPr>
          <w:rFonts w:eastAsiaTheme="minorEastAsia"/>
          <w:highlight w:val="green"/>
          <w:lang w:eastAsia="zh-CN"/>
        </w:rPr>
      </w:pPr>
    </w:p>
    <w:p w14:paraId="1C9624AC" w14:textId="1A64609C" w:rsidR="00493B5B" w:rsidRPr="00FE291C" w:rsidRDefault="00550C24" w:rsidP="00DB5364">
      <w:pPr>
        <w:rPr>
          <w:bCs/>
        </w:rPr>
      </w:pPr>
      <w:r w:rsidRPr="00AC5B43">
        <w:rPr>
          <w:b/>
          <w:bCs/>
          <w:highlight w:val="green"/>
        </w:rPr>
        <w:t>Rapporteur summary:</w:t>
      </w:r>
      <w:r w:rsidRPr="00AC5B43">
        <w:rPr>
          <w:bCs/>
          <w:highlight w:val="green"/>
        </w:rPr>
        <w:t xml:space="preserve"> </w:t>
      </w:r>
      <w:r w:rsidR="00EE3285" w:rsidRPr="00AC5B43">
        <w:rPr>
          <w:bCs/>
          <w:highlight w:val="green"/>
        </w:rPr>
        <w:t xml:space="preserve">No reply LS </w:t>
      </w:r>
      <w:r w:rsidR="002D7D56" w:rsidRPr="00AC5B43">
        <w:rPr>
          <w:bCs/>
          <w:highlight w:val="green"/>
        </w:rPr>
        <w:t xml:space="preserve">is needed </w:t>
      </w:r>
      <w:r w:rsidR="00EE3285" w:rsidRPr="00AC5B43">
        <w:rPr>
          <w:bCs/>
          <w:highlight w:val="green"/>
        </w:rPr>
        <w:t>to SA2.</w:t>
      </w:r>
      <w:r w:rsidR="00EE3285">
        <w:rPr>
          <w:bCs/>
        </w:rPr>
        <w:t xml:space="preserve"> </w:t>
      </w:r>
      <w:r w:rsidRPr="00FE291C">
        <w:rPr>
          <w:bCs/>
        </w:rPr>
        <w:t xml:space="preserve"> </w:t>
      </w:r>
    </w:p>
    <w:p w14:paraId="1DEA1518" w14:textId="77777777" w:rsidR="00550C24" w:rsidRDefault="00550C24" w:rsidP="00DB5364">
      <w:pPr>
        <w:rPr>
          <w:rFonts w:eastAsiaTheme="minorEastAsia"/>
          <w:lang w:eastAsia="zh-CN"/>
        </w:rPr>
      </w:pPr>
    </w:p>
    <w:p w14:paraId="6E76BF3D" w14:textId="7EEBE1C7" w:rsidR="00913723" w:rsidRDefault="005E3268" w:rsidP="009D7AD5">
      <w:pPr>
        <w:pStyle w:val="3"/>
        <w:rPr>
          <w:b/>
          <w:sz w:val="22"/>
        </w:rPr>
      </w:pPr>
      <w:r w:rsidRPr="009D7AD5">
        <w:rPr>
          <w:rFonts w:hint="eastAsia"/>
          <w:b/>
          <w:sz w:val="22"/>
        </w:rPr>
        <w:t>I</w:t>
      </w:r>
      <w:r w:rsidRPr="009D7AD5">
        <w:rPr>
          <w:b/>
          <w:sz w:val="22"/>
        </w:rPr>
        <w:t xml:space="preserve">ssue </w:t>
      </w:r>
      <w:r w:rsidR="00CE18F8">
        <w:rPr>
          <w:b/>
          <w:sz w:val="22"/>
        </w:rPr>
        <w:t>4</w:t>
      </w:r>
      <w:r w:rsidRPr="009D7AD5">
        <w:rPr>
          <w:b/>
          <w:sz w:val="22"/>
        </w:rPr>
        <w:t xml:space="preserve">: </w:t>
      </w:r>
      <w:proofErr w:type="spellStart"/>
      <w:r w:rsidR="0051169E">
        <w:rPr>
          <w:b/>
          <w:sz w:val="22"/>
        </w:rPr>
        <w:t>XnAP</w:t>
      </w:r>
      <w:proofErr w:type="spellEnd"/>
      <w:r w:rsidR="0051169E">
        <w:rPr>
          <w:b/>
          <w:sz w:val="22"/>
        </w:rPr>
        <w:t xml:space="preserve"> </w:t>
      </w:r>
      <w:r w:rsidRPr="009D7AD5">
        <w:rPr>
          <w:b/>
          <w:sz w:val="22"/>
        </w:rPr>
        <w:t>RAN paging</w:t>
      </w:r>
      <w:r w:rsidR="00247B48" w:rsidRPr="009D7AD5">
        <w:rPr>
          <w:b/>
          <w:sz w:val="22"/>
        </w:rPr>
        <w:t xml:space="preserve"> </w:t>
      </w:r>
      <w:r w:rsidR="00A228DF">
        <w:rPr>
          <w:b/>
          <w:sz w:val="22"/>
        </w:rPr>
        <w:t xml:space="preserve">enhancement </w:t>
      </w:r>
      <w:r w:rsidR="00247B48" w:rsidRPr="009D7AD5">
        <w:rPr>
          <w:b/>
          <w:sz w:val="22"/>
        </w:rPr>
        <w:t>for RRC inactive UE</w:t>
      </w:r>
      <w:r w:rsidR="00BA33C2" w:rsidRPr="009D7AD5">
        <w:rPr>
          <w:b/>
          <w:sz w:val="22"/>
        </w:rPr>
        <w:t xml:space="preserve"> </w:t>
      </w:r>
    </w:p>
    <w:p w14:paraId="066AC78B" w14:textId="77777777" w:rsidR="00D62AF7" w:rsidRPr="00AD259A" w:rsidRDefault="00D62AF7" w:rsidP="00D62AF7">
      <w:pPr>
        <w:rPr>
          <w:rFonts w:eastAsiaTheme="minorEastAsia"/>
          <w:b/>
          <w:u w:val="single"/>
          <w:lang w:eastAsia="zh-CN"/>
        </w:rPr>
      </w:pPr>
      <w:r w:rsidRPr="00AD259A">
        <w:rPr>
          <w:rFonts w:eastAsiaTheme="minorEastAsia" w:hint="eastAsia"/>
          <w:b/>
          <w:u w:val="single"/>
          <w:lang w:eastAsia="zh-CN"/>
        </w:rPr>
        <w:t>M</w:t>
      </w:r>
      <w:r w:rsidRPr="00AD259A">
        <w:rPr>
          <w:rFonts w:eastAsiaTheme="minorEastAsia"/>
          <w:b/>
          <w:u w:val="single"/>
          <w:lang w:eastAsia="zh-CN"/>
        </w:rPr>
        <w:t xml:space="preserve">oderator observation: </w:t>
      </w:r>
    </w:p>
    <w:p w14:paraId="4FD701BE" w14:textId="67895842" w:rsidR="00D62AF7" w:rsidRDefault="00DB22D7" w:rsidP="001C4A17">
      <w:pPr>
        <w:rPr>
          <w:rFonts w:eastAsiaTheme="minorEastAsia"/>
          <w:lang w:eastAsia="zh-CN"/>
        </w:rPr>
      </w:pPr>
      <w:r>
        <w:rPr>
          <w:rFonts w:eastAsiaTheme="minorEastAsia" w:hint="eastAsia"/>
          <w:lang w:eastAsia="zh-CN"/>
        </w:rPr>
        <w:t>D</w:t>
      </w:r>
      <w:r>
        <w:rPr>
          <w:rFonts w:eastAsiaTheme="minorEastAsia"/>
          <w:lang w:eastAsia="zh-CN"/>
        </w:rPr>
        <w:t xml:space="preserve">iscussed at previous meeting but no conclusion. </w:t>
      </w:r>
    </w:p>
    <w:p w14:paraId="1B0BD1B1" w14:textId="206ED20C" w:rsidR="00DB22D7" w:rsidRPr="00685500" w:rsidRDefault="00DB22D7" w:rsidP="00685500">
      <w:pPr>
        <w:pStyle w:val="ac"/>
        <w:numPr>
          <w:ilvl w:val="0"/>
          <w:numId w:val="39"/>
        </w:numPr>
        <w:ind w:firstLineChars="0"/>
        <w:rPr>
          <w:rFonts w:eastAsiaTheme="minorEastAsia"/>
          <w:lang w:eastAsia="zh-CN"/>
        </w:rPr>
      </w:pPr>
      <w:r w:rsidRPr="00685500">
        <w:rPr>
          <w:rFonts w:eastAsiaTheme="minorEastAsia"/>
          <w:lang w:eastAsia="zh-CN"/>
        </w:rPr>
        <w:t>No support: ZTE</w:t>
      </w:r>
      <w:r w:rsidR="005175CD">
        <w:rPr>
          <w:rFonts w:eastAsiaTheme="minorEastAsia"/>
          <w:lang w:eastAsia="zh-CN"/>
        </w:rPr>
        <w:t>, Ericsson</w:t>
      </w:r>
    </w:p>
    <w:p w14:paraId="0E13A634" w14:textId="1566DD6D" w:rsidR="00944F7B" w:rsidRPr="00D64192" w:rsidRDefault="00944F7B" w:rsidP="001C4A17">
      <w:pPr>
        <w:rPr>
          <w:rFonts w:eastAsiaTheme="minorEastAsia"/>
          <w:lang w:eastAsia="zh-CN"/>
        </w:rPr>
      </w:pPr>
      <w:r>
        <w:rPr>
          <w:rFonts w:eastAsiaTheme="minorEastAsia"/>
          <w:lang w:eastAsia="zh-CN"/>
        </w:rPr>
        <w:t xml:space="preserve"> </w:t>
      </w:r>
    </w:p>
    <w:p w14:paraId="191B0BD6" w14:textId="17DAF5B9" w:rsidR="007F2716" w:rsidRPr="0051169E" w:rsidRDefault="00246143" w:rsidP="005E3268">
      <w:pPr>
        <w:rPr>
          <w:bCs/>
        </w:rPr>
      </w:pPr>
      <w:bookmarkStart w:id="16" w:name="_Hlk150823025"/>
      <w:r w:rsidRPr="00AC5B43">
        <w:rPr>
          <w:b/>
          <w:bCs/>
          <w:highlight w:val="green"/>
        </w:rPr>
        <w:t xml:space="preserve">Rapporteur summary: </w:t>
      </w:r>
      <w:r w:rsidR="00F8337B" w:rsidRPr="00AC5B43">
        <w:rPr>
          <w:bCs/>
          <w:highlight w:val="green"/>
        </w:rPr>
        <w:t xml:space="preserve">No </w:t>
      </w:r>
      <w:r w:rsidR="0051169E" w:rsidRPr="00AC5B43">
        <w:rPr>
          <w:bCs/>
          <w:highlight w:val="green"/>
        </w:rPr>
        <w:t>support</w:t>
      </w:r>
      <w:r w:rsidR="00344053" w:rsidRPr="00AC5B43">
        <w:rPr>
          <w:bCs/>
          <w:highlight w:val="green"/>
        </w:rPr>
        <w:t xml:space="preserve"> for the </w:t>
      </w:r>
      <w:proofErr w:type="spellStart"/>
      <w:r w:rsidR="0051169E" w:rsidRPr="00AC5B43">
        <w:rPr>
          <w:bCs/>
          <w:highlight w:val="green"/>
        </w:rPr>
        <w:t>XnAP</w:t>
      </w:r>
      <w:proofErr w:type="spellEnd"/>
      <w:r w:rsidR="0051169E" w:rsidRPr="00AC5B43">
        <w:rPr>
          <w:bCs/>
          <w:highlight w:val="green"/>
        </w:rPr>
        <w:t xml:space="preserve"> </w:t>
      </w:r>
      <w:r w:rsidR="00344053" w:rsidRPr="00AC5B43">
        <w:rPr>
          <w:bCs/>
          <w:highlight w:val="green"/>
        </w:rPr>
        <w:t xml:space="preserve">RAN paging </w:t>
      </w:r>
      <w:r w:rsidR="0051169E" w:rsidRPr="00AC5B43">
        <w:rPr>
          <w:bCs/>
          <w:highlight w:val="green"/>
        </w:rPr>
        <w:t xml:space="preserve">support </w:t>
      </w:r>
      <w:r w:rsidR="00344053" w:rsidRPr="00AC5B43">
        <w:rPr>
          <w:bCs/>
          <w:highlight w:val="green"/>
        </w:rPr>
        <w:t xml:space="preserve">for RRC inactive </w:t>
      </w:r>
      <w:r w:rsidR="00ED5D63" w:rsidRPr="00AC5B43">
        <w:rPr>
          <w:bCs/>
          <w:highlight w:val="green"/>
        </w:rPr>
        <w:t xml:space="preserve">UE </w:t>
      </w:r>
      <w:r w:rsidR="00F8337B" w:rsidRPr="00AC5B43">
        <w:rPr>
          <w:bCs/>
          <w:highlight w:val="green"/>
        </w:rPr>
        <w:t>at this rel</w:t>
      </w:r>
      <w:r w:rsidR="00344053" w:rsidRPr="00AC5B43">
        <w:rPr>
          <w:bCs/>
          <w:highlight w:val="green"/>
        </w:rPr>
        <w:t>e</w:t>
      </w:r>
      <w:r w:rsidR="00F8337B" w:rsidRPr="00AC5B43">
        <w:rPr>
          <w:bCs/>
          <w:highlight w:val="green"/>
        </w:rPr>
        <w:t>ase</w:t>
      </w:r>
      <w:r w:rsidR="000A38EE">
        <w:rPr>
          <w:bCs/>
        </w:rPr>
        <w:t xml:space="preserve"> </w:t>
      </w:r>
      <w:bookmarkEnd w:id="16"/>
    </w:p>
    <w:p w14:paraId="0BDFDF3E" w14:textId="5C7F79E5" w:rsidR="001C1C2A" w:rsidRDefault="00842715" w:rsidP="00842715">
      <w:pPr>
        <w:pStyle w:val="3"/>
        <w:rPr>
          <w:b/>
          <w:sz w:val="22"/>
        </w:rPr>
      </w:pPr>
      <w:r w:rsidRPr="009D7AD5">
        <w:rPr>
          <w:rFonts w:hint="eastAsia"/>
          <w:b/>
          <w:sz w:val="22"/>
        </w:rPr>
        <w:t>I</w:t>
      </w:r>
      <w:r w:rsidRPr="009D7AD5">
        <w:rPr>
          <w:b/>
          <w:sz w:val="22"/>
        </w:rPr>
        <w:t xml:space="preserve">ssue </w:t>
      </w:r>
      <w:r>
        <w:rPr>
          <w:b/>
          <w:sz w:val="22"/>
        </w:rPr>
        <w:t>5</w:t>
      </w:r>
      <w:r w:rsidRPr="009D7AD5">
        <w:rPr>
          <w:b/>
          <w:sz w:val="22"/>
        </w:rPr>
        <w:t xml:space="preserve">: </w:t>
      </w:r>
      <w:r w:rsidR="001C1C2A" w:rsidRPr="001C1C2A">
        <w:rPr>
          <w:rFonts w:hint="eastAsia"/>
          <w:b/>
          <w:sz w:val="22"/>
        </w:rPr>
        <w:t>State</w:t>
      </w:r>
      <w:r w:rsidR="001C1C2A">
        <w:rPr>
          <w:b/>
          <w:sz w:val="22"/>
        </w:rPr>
        <w:t xml:space="preserve"> 2 </w:t>
      </w:r>
      <w:r w:rsidR="001C1C2A" w:rsidRPr="001C1C2A">
        <w:rPr>
          <w:rFonts w:hint="eastAsia"/>
          <w:b/>
          <w:sz w:val="22"/>
        </w:rPr>
        <w:t>TP</w:t>
      </w:r>
    </w:p>
    <w:p w14:paraId="5D79676A" w14:textId="4951128D" w:rsidR="00842715" w:rsidRPr="00910325" w:rsidRDefault="00842715" w:rsidP="00910325">
      <w:pPr>
        <w:rPr>
          <w:rFonts w:eastAsiaTheme="minorEastAsia"/>
          <w:lang w:eastAsia="zh-CN"/>
        </w:rPr>
      </w:pPr>
      <w:r w:rsidRPr="00910325">
        <w:rPr>
          <w:rFonts w:eastAsiaTheme="minorEastAsia"/>
          <w:lang w:eastAsia="zh-CN"/>
        </w:rPr>
        <w:t xml:space="preserve"> </w:t>
      </w:r>
      <w:r w:rsidR="00F91F44" w:rsidRPr="00910325">
        <w:rPr>
          <w:rFonts w:eastAsiaTheme="minorEastAsia" w:hint="eastAsia"/>
          <w:lang w:eastAsia="zh-CN"/>
        </w:rPr>
        <w:t>For</w:t>
      </w:r>
      <w:r w:rsidR="00F91F44" w:rsidRPr="00910325">
        <w:rPr>
          <w:rFonts w:eastAsiaTheme="minorEastAsia"/>
          <w:lang w:eastAsia="zh-CN"/>
        </w:rPr>
        <w:t xml:space="preserve"> TP for TS38.470</w:t>
      </w:r>
    </w:p>
    <w:p w14:paraId="2FEF9218" w14:textId="6A6532A2" w:rsidR="00F91F44" w:rsidRPr="00F91F44" w:rsidRDefault="00F91F44" w:rsidP="00F91F44">
      <w:pPr>
        <w:pStyle w:val="ac"/>
        <w:numPr>
          <w:ilvl w:val="0"/>
          <w:numId w:val="39"/>
        </w:numPr>
        <w:ind w:firstLineChars="0"/>
        <w:rPr>
          <w:rFonts w:eastAsiaTheme="minorEastAsia"/>
          <w:lang w:eastAsia="zh-CN"/>
        </w:rPr>
      </w:pPr>
      <w:r>
        <w:rPr>
          <w:rFonts w:eastAsia="等线" w:cs="Arial"/>
          <w:szCs w:val="22"/>
        </w:rPr>
        <w:t>Highlight the paging enhancement for RRC inactive UE, and delete the editor</w:t>
      </w:r>
      <w:r w:rsidR="003B4C25">
        <w:rPr>
          <w:rFonts w:eastAsia="等线" w:cs="Arial"/>
          <w:szCs w:val="22"/>
        </w:rPr>
        <w:t>’s</w:t>
      </w:r>
      <w:r>
        <w:rPr>
          <w:rFonts w:eastAsia="等线" w:cs="Arial"/>
          <w:szCs w:val="22"/>
        </w:rPr>
        <w:t xml:space="preserve"> note</w:t>
      </w:r>
      <w:r w:rsidR="00910325">
        <w:rPr>
          <w:rFonts w:eastAsia="等线" w:cs="Arial"/>
          <w:szCs w:val="22"/>
        </w:rPr>
        <w:t xml:space="preserve"> - Huawei</w:t>
      </w:r>
    </w:p>
    <w:p w14:paraId="7FE3A520" w14:textId="46936138" w:rsidR="00F91F44" w:rsidRPr="00F91F44" w:rsidRDefault="00F91F44" w:rsidP="00F91F44">
      <w:pPr>
        <w:rPr>
          <w:bCs/>
        </w:rPr>
      </w:pPr>
      <w:r w:rsidRPr="00AC5B43">
        <w:rPr>
          <w:b/>
          <w:bCs/>
          <w:highlight w:val="green"/>
        </w:rPr>
        <w:t xml:space="preserve">Rapporteur summary: </w:t>
      </w:r>
      <w:r w:rsidR="007436BF" w:rsidRPr="00AC5B43">
        <w:rPr>
          <w:rFonts w:eastAsiaTheme="minorEastAsia" w:hint="eastAsia"/>
          <w:highlight w:val="green"/>
          <w:lang w:eastAsia="zh-CN"/>
        </w:rPr>
        <w:t>For</w:t>
      </w:r>
      <w:r w:rsidR="007436BF" w:rsidRPr="00AC5B43">
        <w:rPr>
          <w:rFonts w:eastAsiaTheme="minorEastAsia"/>
          <w:highlight w:val="green"/>
          <w:lang w:eastAsia="zh-CN"/>
        </w:rPr>
        <w:t xml:space="preserve"> TP for TS38.470, </w:t>
      </w:r>
      <w:r w:rsidR="008660AC">
        <w:rPr>
          <w:rFonts w:eastAsia="等线" w:cs="Arial"/>
          <w:szCs w:val="22"/>
          <w:highlight w:val="green"/>
        </w:rPr>
        <w:t>h</w:t>
      </w:r>
      <w:r w:rsidR="0001724F" w:rsidRPr="00AC5B43">
        <w:rPr>
          <w:rFonts w:eastAsia="等线" w:cs="Arial"/>
          <w:szCs w:val="22"/>
          <w:highlight w:val="green"/>
        </w:rPr>
        <w:t xml:space="preserve">ighlight the paging enhancement for RRC inactive UE, and delete the editor’s </w:t>
      </w:r>
      <w:proofErr w:type="gramStart"/>
      <w:r w:rsidR="0001724F" w:rsidRPr="00AC5B43">
        <w:rPr>
          <w:rFonts w:eastAsia="等线" w:cs="Arial"/>
          <w:szCs w:val="22"/>
          <w:highlight w:val="green"/>
        </w:rPr>
        <w:t>note</w:t>
      </w:r>
      <w:r w:rsidR="0001724F" w:rsidRPr="00AC5B43" w:rsidDel="0001724F">
        <w:rPr>
          <w:bCs/>
          <w:highlight w:val="green"/>
        </w:rPr>
        <w:t xml:space="preserve"> </w:t>
      </w:r>
      <w:r w:rsidR="00910325" w:rsidRPr="00AC5B43">
        <w:rPr>
          <w:bCs/>
          <w:highlight w:val="green"/>
        </w:rPr>
        <w:t>.</w:t>
      </w:r>
      <w:proofErr w:type="gramEnd"/>
      <w:r w:rsidR="00910325">
        <w:rPr>
          <w:bCs/>
        </w:rPr>
        <w:t xml:space="preserve"> </w:t>
      </w:r>
      <w:r w:rsidRPr="00F91F44">
        <w:rPr>
          <w:bCs/>
        </w:rPr>
        <w:t xml:space="preserve"> </w:t>
      </w:r>
    </w:p>
    <w:p w14:paraId="6B86D74A" w14:textId="77777777" w:rsidR="00F91F44" w:rsidRPr="00F91F44" w:rsidRDefault="00F91F44" w:rsidP="00F91F44">
      <w:pPr>
        <w:rPr>
          <w:rFonts w:eastAsiaTheme="minorEastAsia"/>
          <w:lang w:eastAsia="zh-CN"/>
        </w:rPr>
      </w:pPr>
    </w:p>
    <w:p w14:paraId="4F16C0B3" w14:textId="77777777" w:rsidR="00F91F44" w:rsidRPr="00F91F44" w:rsidRDefault="00F91F44" w:rsidP="00F91F44"/>
    <w:p w14:paraId="05822D06" w14:textId="1E6C0D4D" w:rsidR="00020F20" w:rsidRDefault="00020F20" w:rsidP="00020F20">
      <w:pPr>
        <w:pStyle w:val="2"/>
      </w:pPr>
      <w:r>
        <w:lastRenderedPageBreak/>
        <w:t>3.</w:t>
      </w:r>
      <w:r w:rsidR="004B18BD">
        <w:t>2</w:t>
      </w:r>
      <w:r>
        <w:t xml:space="preserve"> </w:t>
      </w:r>
      <w:r w:rsidR="009604DE">
        <w:t>Cell DTX/DRX</w:t>
      </w:r>
    </w:p>
    <w:p w14:paraId="67F8BA60" w14:textId="77777777" w:rsidR="005A4873" w:rsidRPr="00B0525D" w:rsidRDefault="005A4873" w:rsidP="005A4873">
      <w:pPr>
        <w:rPr>
          <w:b/>
          <w:sz w:val="22"/>
        </w:rPr>
      </w:pPr>
    </w:p>
    <w:p w14:paraId="2AC9131E" w14:textId="1F79BE85" w:rsidR="00560ECC" w:rsidRPr="004D1ABD" w:rsidRDefault="00560ECC" w:rsidP="00560ECC">
      <w:pPr>
        <w:pStyle w:val="3"/>
        <w:rPr>
          <w:b/>
          <w:sz w:val="22"/>
        </w:rPr>
      </w:pPr>
      <w:r w:rsidRPr="004D1ABD">
        <w:rPr>
          <w:b/>
          <w:sz w:val="22"/>
        </w:rPr>
        <w:t xml:space="preserve">Issue </w:t>
      </w:r>
      <w:r w:rsidR="00D145ED">
        <w:rPr>
          <w:b/>
          <w:sz w:val="22"/>
        </w:rPr>
        <w:t>1</w:t>
      </w:r>
      <w:r w:rsidRPr="004D1ABD">
        <w:rPr>
          <w:b/>
          <w:sz w:val="22"/>
        </w:rPr>
        <w:t xml:space="preserve">: </w:t>
      </w:r>
      <w:r w:rsidR="006233BC">
        <w:rPr>
          <w:b/>
          <w:sz w:val="22"/>
        </w:rPr>
        <w:t xml:space="preserve">exchange of the cell DTX/DRX configuration </w:t>
      </w:r>
      <w:r w:rsidR="00D9073B">
        <w:rPr>
          <w:b/>
          <w:sz w:val="22"/>
        </w:rPr>
        <w:t xml:space="preserve">over </w:t>
      </w:r>
      <w:proofErr w:type="spellStart"/>
      <w:r w:rsidR="00D9073B">
        <w:rPr>
          <w:b/>
          <w:sz w:val="22"/>
        </w:rPr>
        <w:t>Xn</w:t>
      </w:r>
      <w:proofErr w:type="spellEnd"/>
      <w:r w:rsidR="00D9073B">
        <w:rPr>
          <w:b/>
          <w:sz w:val="22"/>
        </w:rPr>
        <w:t xml:space="preserve">. </w:t>
      </w:r>
    </w:p>
    <w:p w14:paraId="6F70F293" w14:textId="4AB2BF1C" w:rsidR="00D4592D" w:rsidRPr="00D353E7" w:rsidRDefault="00D4592D" w:rsidP="006B50F1">
      <w:pPr>
        <w:spacing w:after="60"/>
        <w:rPr>
          <w:rFonts w:eastAsiaTheme="minorEastAsia"/>
          <w:color w:val="000000" w:themeColor="text1"/>
          <w:lang w:eastAsia="zh-CN"/>
        </w:rPr>
      </w:pPr>
      <w:r w:rsidRPr="00D353E7">
        <w:rPr>
          <w:rFonts w:eastAsiaTheme="minorEastAsia" w:hint="eastAsia"/>
          <w:color w:val="000000" w:themeColor="text1"/>
          <w:lang w:eastAsia="zh-CN"/>
        </w:rPr>
        <w:t>P</w:t>
      </w:r>
      <w:r w:rsidRPr="00D353E7">
        <w:rPr>
          <w:rFonts w:eastAsiaTheme="minorEastAsia"/>
          <w:color w:val="000000" w:themeColor="text1"/>
          <w:lang w:eastAsia="zh-CN"/>
        </w:rPr>
        <w:t xml:space="preserve">revious </w:t>
      </w:r>
      <w:r w:rsidR="00D353E7">
        <w:rPr>
          <w:rFonts w:eastAsiaTheme="minorEastAsia"/>
          <w:color w:val="000000" w:themeColor="text1"/>
          <w:lang w:eastAsia="zh-CN"/>
        </w:rPr>
        <w:t xml:space="preserve">meeting had the following WA: </w:t>
      </w:r>
    </w:p>
    <w:p w14:paraId="78974304" w14:textId="13316886" w:rsidR="006B50F1" w:rsidRPr="00D353E7" w:rsidRDefault="006B50F1" w:rsidP="00D353E7">
      <w:pPr>
        <w:pStyle w:val="ac"/>
        <w:numPr>
          <w:ilvl w:val="0"/>
          <w:numId w:val="28"/>
        </w:numPr>
        <w:spacing w:after="60"/>
        <w:ind w:firstLineChars="0"/>
        <w:rPr>
          <w:rFonts w:ascii="Calibri" w:hAnsi="Calibri" w:cs="Calibri"/>
          <w:b/>
          <w:color w:val="008000"/>
          <w:sz w:val="18"/>
        </w:rPr>
      </w:pPr>
      <w:r w:rsidRPr="00D353E7">
        <w:rPr>
          <w:rFonts w:ascii="Calibri" w:hAnsi="Calibri" w:cs="Calibri"/>
          <w:b/>
          <w:color w:val="008000"/>
          <w:sz w:val="18"/>
        </w:rPr>
        <w:t xml:space="preserve">WA: Support the exchange of the Cell DTX/DRX configuration over </w:t>
      </w:r>
      <w:proofErr w:type="spellStart"/>
      <w:r w:rsidRPr="00D353E7">
        <w:rPr>
          <w:rFonts w:ascii="Calibri" w:hAnsi="Calibri" w:cs="Calibri"/>
          <w:b/>
          <w:color w:val="008000"/>
          <w:sz w:val="18"/>
        </w:rPr>
        <w:t>Xn</w:t>
      </w:r>
      <w:proofErr w:type="spellEnd"/>
      <w:r w:rsidRPr="00D353E7">
        <w:rPr>
          <w:rFonts w:ascii="Calibri" w:hAnsi="Calibri" w:cs="Calibri"/>
          <w:b/>
          <w:color w:val="008000"/>
          <w:sz w:val="18"/>
        </w:rPr>
        <w:t>.</w:t>
      </w:r>
    </w:p>
    <w:p w14:paraId="26BEC2D4" w14:textId="2FC05A69" w:rsidR="002A75B8" w:rsidRPr="007C74B6" w:rsidRDefault="00D353E7" w:rsidP="006B50F1">
      <w:pPr>
        <w:spacing w:after="60"/>
        <w:rPr>
          <w:rFonts w:eastAsiaTheme="minorEastAsia"/>
          <w:b/>
          <w:color w:val="000000" w:themeColor="text1"/>
          <w:u w:val="single"/>
          <w:lang w:eastAsia="zh-CN"/>
        </w:rPr>
      </w:pPr>
      <w:r w:rsidRPr="007C74B6">
        <w:rPr>
          <w:rFonts w:eastAsiaTheme="minorEastAsia" w:hint="eastAsia"/>
          <w:b/>
          <w:color w:val="000000" w:themeColor="text1"/>
          <w:u w:val="single"/>
          <w:lang w:eastAsia="zh-CN"/>
        </w:rPr>
        <w:t>M</w:t>
      </w:r>
      <w:r w:rsidRPr="007C74B6">
        <w:rPr>
          <w:rFonts w:eastAsiaTheme="minorEastAsia"/>
          <w:b/>
          <w:color w:val="000000" w:themeColor="text1"/>
          <w:u w:val="single"/>
          <w:lang w:eastAsia="zh-CN"/>
        </w:rPr>
        <w:t xml:space="preserve">oderator </w:t>
      </w:r>
      <w:r w:rsidR="00E60B6D">
        <w:rPr>
          <w:rFonts w:eastAsiaTheme="minorEastAsia"/>
          <w:b/>
          <w:color w:val="000000" w:themeColor="text1"/>
          <w:u w:val="single"/>
          <w:lang w:eastAsia="zh-CN"/>
        </w:rPr>
        <w:t>observation</w:t>
      </w:r>
      <w:r w:rsidRPr="007C74B6">
        <w:rPr>
          <w:rFonts w:eastAsiaTheme="minorEastAsia"/>
          <w:b/>
          <w:color w:val="000000" w:themeColor="text1"/>
          <w:u w:val="single"/>
          <w:lang w:eastAsia="zh-CN"/>
        </w:rPr>
        <w:t xml:space="preserve">: </w:t>
      </w:r>
    </w:p>
    <w:p w14:paraId="06F0E79B" w14:textId="3A0B3F0A" w:rsidR="00D353E7" w:rsidRDefault="00B77C5B" w:rsidP="006B50F1">
      <w:pPr>
        <w:spacing w:after="60"/>
        <w:rPr>
          <w:rFonts w:eastAsiaTheme="minorEastAsia"/>
          <w:color w:val="000000" w:themeColor="text1"/>
          <w:lang w:eastAsia="zh-CN"/>
        </w:rPr>
      </w:pPr>
      <w:r>
        <w:rPr>
          <w:rFonts w:eastAsiaTheme="minorEastAsia"/>
          <w:color w:val="000000" w:themeColor="text1"/>
          <w:lang w:eastAsia="zh-CN"/>
        </w:rPr>
        <w:t xml:space="preserve">All companies seem to agree </w:t>
      </w:r>
      <w:r w:rsidR="004C1094">
        <w:rPr>
          <w:rFonts w:eastAsiaTheme="minorEastAsia"/>
          <w:color w:val="000000" w:themeColor="text1"/>
          <w:lang w:eastAsia="zh-CN"/>
        </w:rPr>
        <w:t xml:space="preserve">to </w:t>
      </w:r>
      <w:r>
        <w:rPr>
          <w:rFonts w:eastAsiaTheme="minorEastAsia"/>
          <w:color w:val="000000" w:themeColor="text1"/>
          <w:lang w:eastAsia="zh-CN"/>
        </w:rPr>
        <w:t>e</w:t>
      </w:r>
      <w:r w:rsidR="00C82B66">
        <w:rPr>
          <w:rFonts w:eastAsiaTheme="minorEastAsia"/>
          <w:color w:val="000000" w:themeColor="text1"/>
          <w:lang w:eastAsia="zh-CN"/>
        </w:rPr>
        <w:t>xchange the Cell DTX/DRX configuration</w:t>
      </w:r>
      <w:r w:rsidR="00C1110C">
        <w:rPr>
          <w:rFonts w:eastAsiaTheme="minorEastAsia"/>
          <w:color w:val="000000" w:themeColor="text1"/>
          <w:lang w:eastAsia="zh-CN"/>
        </w:rPr>
        <w:t xml:space="preserve">. </w:t>
      </w:r>
    </w:p>
    <w:p w14:paraId="7A90FE7D" w14:textId="2B8CEA2B" w:rsidR="00252322" w:rsidRDefault="00252322" w:rsidP="006B50F1">
      <w:pPr>
        <w:spacing w:after="60"/>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 xml:space="preserve">bout the </w:t>
      </w:r>
      <w:r w:rsidR="00326CE0" w:rsidRPr="00326CE0">
        <w:rPr>
          <w:rFonts w:eastAsiaTheme="minorEastAsia"/>
          <w:color w:val="000000" w:themeColor="text1"/>
          <w:lang w:eastAsia="zh-CN"/>
        </w:rPr>
        <w:t xml:space="preserve">activation/deactivation </w:t>
      </w:r>
      <w:r w:rsidR="00C02070">
        <w:rPr>
          <w:rFonts w:eastAsiaTheme="minorEastAsia"/>
          <w:color w:val="000000" w:themeColor="text1"/>
          <w:lang w:eastAsia="zh-CN"/>
        </w:rPr>
        <w:t>status</w:t>
      </w:r>
      <w:r w:rsidR="0042217B">
        <w:rPr>
          <w:rFonts w:eastAsiaTheme="minorEastAsia"/>
          <w:color w:val="000000" w:themeColor="text1"/>
          <w:lang w:eastAsia="zh-CN"/>
        </w:rPr>
        <w:t xml:space="preserve">, the following options are proposed. </w:t>
      </w:r>
    </w:p>
    <w:p w14:paraId="04735D9C" w14:textId="5381A31F" w:rsidR="00503E17" w:rsidRPr="00985F46" w:rsidRDefault="00503E17" w:rsidP="00F3470F">
      <w:pPr>
        <w:pStyle w:val="ac"/>
        <w:numPr>
          <w:ilvl w:val="0"/>
          <w:numId w:val="28"/>
        </w:numPr>
        <w:spacing w:after="60"/>
        <w:ind w:firstLineChars="0"/>
        <w:rPr>
          <w:rFonts w:eastAsiaTheme="minorEastAsia"/>
          <w:color w:val="000000" w:themeColor="text1"/>
          <w:lang w:eastAsia="zh-CN"/>
        </w:rPr>
      </w:pPr>
      <w:r w:rsidRPr="00C2451F">
        <w:rPr>
          <w:rFonts w:eastAsiaTheme="minorEastAsia"/>
          <w:b/>
          <w:color w:val="000000" w:themeColor="text1"/>
          <w:lang w:eastAsia="zh-CN"/>
        </w:rPr>
        <w:t>Option 1</w:t>
      </w:r>
      <w:r w:rsidRPr="00F3470F">
        <w:rPr>
          <w:rFonts w:eastAsiaTheme="minorEastAsia"/>
          <w:b/>
          <w:color w:val="000000" w:themeColor="text1"/>
          <w:lang w:eastAsia="zh-CN"/>
        </w:rPr>
        <w:t xml:space="preserve">: </w:t>
      </w:r>
      <w:r w:rsidR="00117ED7">
        <w:rPr>
          <w:rFonts w:eastAsiaTheme="minorEastAsia"/>
          <w:b/>
          <w:color w:val="000000" w:themeColor="text1"/>
          <w:lang w:eastAsia="zh-CN"/>
        </w:rPr>
        <w:t xml:space="preserve">current </w:t>
      </w:r>
      <w:r w:rsidR="00BD5ABC">
        <w:rPr>
          <w:rFonts w:eastAsiaTheme="minorEastAsia"/>
          <w:color w:val="000000" w:themeColor="text1"/>
          <w:lang w:eastAsia="zh-CN"/>
        </w:rPr>
        <w:t>a</w:t>
      </w:r>
      <w:r w:rsidRPr="00985F46">
        <w:rPr>
          <w:rFonts w:eastAsiaTheme="minorEastAsia"/>
          <w:color w:val="000000" w:themeColor="text1"/>
          <w:lang w:eastAsia="zh-CN"/>
        </w:rPr>
        <w:t xml:space="preserve">ctivation/deactivation </w:t>
      </w:r>
      <w:r w:rsidR="00272004">
        <w:rPr>
          <w:rFonts w:eastAsiaTheme="minorEastAsia"/>
          <w:color w:val="000000" w:themeColor="text1"/>
          <w:lang w:eastAsia="zh-CN"/>
        </w:rPr>
        <w:t>status</w:t>
      </w:r>
      <w:r w:rsidR="0042217B" w:rsidRPr="00985F46">
        <w:rPr>
          <w:rFonts w:eastAsiaTheme="minorEastAsia"/>
          <w:color w:val="000000" w:themeColor="text1"/>
          <w:lang w:eastAsia="zh-CN"/>
        </w:rPr>
        <w:t xml:space="preserve"> </w:t>
      </w:r>
      <w:r w:rsidR="00DE137F" w:rsidRPr="00985F46">
        <w:rPr>
          <w:rFonts w:eastAsiaTheme="minorEastAsia"/>
          <w:color w:val="000000" w:themeColor="text1"/>
          <w:lang w:eastAsia="zh-CN"/>
        </w:rPr>
        <w:t>(referring to the RRC</w:t>
      </w:r>
      <w:r w:rsidR="009C7806">
        <w:rPr>
          <w:rFonts w:eastAsiaTheme="minorEastAsia"/>
          <w:color w:val="000000" w:themeColor="text1"/>
          <w:lang w:eastAsia="zh-CN"/>
        </w:rPr>
        <w:t xml:space="preserve"> IE</w:t>
      </w:r>
      <w:r w:rsidR="00DE137F" w:rsidRPr="00985F46">
        <w:rPr>
          <w:rFonts w:eastAsiaTheme="minorEastAsia"/>
          <w:color w:val="000000" w:themeColor="text1"/>
          <w:lang w:eastAsia="zh-CN"/>
        </w:rPr>
        <w:t>)</w:t>
      </w:r>
      <w:r w:rsidR="009C7806">
        <w:rPr>
          <w:rFonts w:eastAsiaTheme="minorEastAsia"/>
          <w:color w:val="000000" w:themeColor="text1"/>
          <w:lang w:eastAsia="zh-CN"/>
        </w:rPr>
        <w:t xml:space="preserve"> </w:t>
      </w:r>
      <w:r w:rsidR="0042217B" w:rsidRPr="00985F46">
        <w:rPr>
          <w:rFonts w:eastAsiaTheme="minorEastAsia"/>
          <w:color w:val="000000" w:themeColor="text1"/>
          <w:lang w:eastAsia="zh-CN"/>
        </w:rPr>
        <w:t>- HW, ZTE, Sam, CATT</w:t>
      </w:r>
    </w:p>
    <w:p w14:paraId="58DADE92" w14:textId="62FECE6D" w:rsidR="00503E17" w:rsidRPr="00985F46" w:rsidRDefault="00503E17" w:rsidP="00F3470F">
      <w:pPr>
        <w:pStyle w:val="ac"/>
        <w:numPr>
          <w:ilvl w:val="0"/>
          <w:numId w:val="28"/>
        </w:numPr>
        <w:spacing w:after="60"/>
        <w:ind w:firstLineChars="0"/>
        <w:rPr>
          <w:rFonts w:eastAsiaTheme="minorEastAsia"/>
          <w:color w:val="000000" w:themeColor="text1"/>
          <w:lang w:eastAsia="zh-CN"/>
        </w:rPr>
      </w:pPr>
      <w:r w:rsidRPr="00C2451F">
        <w:rPr>
          <w:rFonts w:eastAsiaTheme="minorEastAsia"/>
          <w:b/>
          <w:color w:val="000000" w:themeColor="text1"/>
          <w:lang w:eastAsia="zh-CN"/>
        </w:rPr>
        <w:t>Option 2</w:t>
      </w:r>
      <w:r w:rsidRPr="00F3470F">
        <w:rPr>
          <w:rFonts w:eastAsiaTheme="minorEastAsia"/>
          <w:b/>
          <w:color w:val="000000" w:themeColor="text1"/>
          <w:lang w:eastAsia="zh-CN"/>
        </w:rPr>
        <w:t xml:space="preserve">: </w:t>
      </w:r>
      <w:r w:rsidRPr="00985F46">
        <w:rPr>
          <w:rFonts w:eastAsiaTheme="minorEastAsia"/>
          <w:color w:val="000000" w:themeColor="text1"/>
          <w:lang w:eastAsia="zh-CN"/>
        </w:rPr>
        <w:t>probability parameter/</w:t>
      </w:r>
      <w:r w:rsidR="005F37AF" w:rsidRPr="005F37AF">
        <w:t xml:space="preserve"> </w:t>
      </w:r>
      <w:proofErr w:type="spellStart"/>
      <w:r w:rsidR="005F37AF" w:rsidRPr="005F37AF">
        <w:rPr>
          <w:rFonts w:eastAsiaTheme="minorEastAsia"/>
          <w:color w:val="000000" w:themeColor="text1"/>
          <w:lang w:eastAsia="zh-CN"/>
        </w:rPr>
        <w:t>onDuration</w:t>
      </w:r>
      <w:proofErr w:type="spellEnd"/>
      <w:r w:rsidR="005F37AF" w:rsidRPr="005F37AF">
        <w:rPr>
          <w:rFonts w:eastAsiaTheme="minorEastAsia"/>
          <w:color w:val="000000" w:themeColor="text1"/>
          <w:lang w:eastAsia="zh-CN"/>
        </w:rPr>
        <w:t xml:space="preserve"> usage probability” and “</w:t>
      </w:r>
      <w:proofErr w:type="spellStart"/>
      <w:r w:rsidR="005F37AF" w:rsidRPr="005F37AF">
        <w:rPr>
          <w:rFonts w:eastAsiaTheme="minorEastAsia"/>
          <w:color w:val="000000" w:themeColor="text1"/>
          <w:lang w:eastAsia="zh-CN"/>
        </w:rPr>
        <w:t>offDuration</w:t>
      </w:r>
      <w:proofErr w:type="spellEnd"/>
      <w:r w:rsidR="005F37AF" w:rsidRPr="005F37AF">
        <w:rPr>
          <w:rFonts w:eastAsiaTheme="minorEastAsia"/>
          <w:color w:val="000000" w:themeColor="text1"/>
          <w:lang w:eastAsia="zh-CN"/>
        </w:rPr>
        <w:t xml:space="preserve"> usage probability</w:t>
      </w:r>
      <w:r w:rsidR="00F3470F" w:rsidRPr="00985F46">
        <w:rPr>
          <w:rFonts w:eastAsiaTheme="minorEastAsia"/>
          <w:color w:val="000000" w:themeColor="text1"/>
          <w:lang w:eastAsia="zh-CN"/>
        </w:rPr>
        <w:t xml:space="preserve"> – </w:t>
      </w:r>
      <w:proofErr w:type="spellStart"/>
      <w:r w:rsidR="00F3470F" w:rsidRPr="00985F46">
        <w:rPr>
          <w:rFonts w:eastAsiaTheme="minorEastAsia"/>
          <w:color w:val="000000" w:themeColor="text1"/>
          <w:lang w:eastAsia="zh-CN"/>
        </w:rPr>
        <w:t>Nok</w:t>
      </w:r>
      <w:proofErr w:type="spellEnd"/>
      <w:r w:rsidR="00F3470F" w:rsidRPr="00985F46">
        <w:rPr>
          <w:rFonts w:eastAsiaTheme="minorEastAsia"/>
          <w:color w:val="000000" w:themeColor="text1"/>
          <w:lang w:eastAsia="zh-CN"/>
        </w:rPr>
        <w:t>, Ericsson</w:t>
      </w:r>
    </w:p>
    <w:p w14:paraId="5E4D9270" w14:textId="3053F5CD" w:rsidR="00F3470F" w:rsidRPr="00F3470F" w:rsidRDefault="00F3470F" w:rsidP="00F3470F">
      <w:pPr>
        <w:pStyle w:val="ac"/>
        <w:numPr>
          <w:ilvl w:val="0"/>
          <w:numId w:val="28"/>
        </w:numPr>
        <w:spacing w:after="60"/>
        <w:ind w:firstLineChars="0"/>
        <w:rPr>
          <w:rFonts w:eastAsiaTheme="minorEastAsia"/>
          <w:color w:val="000000" w:themeColor="text1"/>
          <w:lang w:eastAsia="zh-CN"/>
        </w:rPr>
      </w:pPr>
      <w:r w:rsidRPr="00F3470F">
        <w:rPr>
          <w:rFonts w:eastAsiaTheme="minorEastAsia"/>
          <w:b/>
          <w:color w:val="000000" w:themeColor="text1"/>
          <w:lang w:eastAsia="zh-CN"/>
        </w:rPr>
        <w:t>Option 3</w:t>
      </w:r>
      <w:r w:rsidRPr="00F3470F">
        <w:rPr>
          <w:rFonts w:eastAsiaTheme="minorEastAsia"/>
          <w:color w:val="000000" w:themeColor="text1"/>
          <w:lang w:eastAsia="zh-CN"/>
        </w:rPr>
        <w:t>: initial activation status as decided by RRC</w:t>
      </w:r>
      <w:r w:rsidR="009635CC">
        <w:rPr>
          <w:rFonts w:eastAsiaTheme="minorEastAsia"/>
          <w:color w:val="000000" w:themeColor="text1"/>
          <w:lang w:eastAsia="zh-CN"/>
        </w:rPr>
        <w:t xml:space="preserve"> (referring to the RRC IE)</w:t>
      </w:r>
      <w:r>
        <w:rPr>
          <w:rFonts w:eastAsiaTheme="minorEastAsia"/>
          <w:color w:val="000000" w:themeColor="text1"/>
          <w:lang w:eastAsia="zh-CN"/>
        </w:rPr>
        <w:t xml:space="preserve"> - </w:t>
      </w:r>
      <w:r w:rsidR="00C02070">
        <w:rPr>
          <w:rFonts w:eastAsiaTheme="minorEastAsia"/>
          <w:color w:val="000000" w:themeColor="text1"/>
          <w:lang w:eastAsia="zh-CN"/>
        </w:rPr>
        <w:t>Qualcomm</w:t>
      </w:r>
    </w:p>
    <w:p w14:paraId="05BC3866" w14:textId="77777777" w:rsidR="00B77C5B" w:rsidRPr="00C02070" w:rsidRDefault="00B77C5B" w:rsidP="006B50F1">
      <w:pPr>
        <w:spacing w:after="60"/>
        <w:rPr>
          <w:rFonts w:eastAsiaTheme="minorEastAsia"/>
          <w:color w:val="000000" w:themeColor="text1"/>
          <w:lang w:eastAsia="zh-CN"/>
        </w:rPr>
      </w:pPr>
    </w:p>
    <w:p w14:paraId="149BD496" w14:textId="655840D6" w:rsidR="00D353E7" w:rsidRDefault="008D6FBA" w:rsidP="006B50F1">
      <w:pPr>
        <w:spacing w:after="60"/>
        <w:rPr>
          <w:rFonts w:eastAsiaTheme="minorEastAsia"/>
          <w:color w:val="000000" w:themeColor="text1"/>
          <w:lang w:eastAsia="zh-CN"/>
        </w:rPr>
      </w:pPr>
      <w:r w:rsidRPr="008D6FBA">
        <w:rPr>
          <w:rFonts w:eastAsiaTheme="minorEastAsia" w:hint="eastAsia"/>
          <w:color w:val="000000" w:themeColor="text1"/>
          <w:lang w:eastAsia="zh-CN"/>
        </w:rPr>
        <w:t>I</w:t>
      </w:r>
      <w:r w:rsidRPr="008D6FBA">
        <w:rPr>
          <w:rFonts w:eastAsiaTheme="minorEastAsia"/>
          <w:color w:val="000000" w:themeColor="text1"/>
          <w:lang w:eastAsia="zh-CN"/>
        </w:rPr>
        <w:t>n which</w:t>
      </w:r>
      <w:r>
        <w:rPr>
          <w:rFonts w:eastAsiaTheme="minorEastAsia"/>
          <w:color w:val="000000" w:themeColor="text1"/>
          <w:lang w:eastAsia="zh-CN"/>
        </w:rPr>
        <w:t xml:space="preserve"> </w:t>
      </w:r>
      <w:proofErr w:type="spellStart"/>
      <w:r>
        <w:rPr>
          <w:rFonts w:eastAsiaTheme="minorEastAsia"/>
          <w:color w:val="000000" w:themeColor="text1"/>
          <w:lang w:eastAsia="zh-CN"/>
        </w:rPr>
        <w:t>XnAP</w:t>
      </w:r>
      <w:proofErr w:type="spellEnd"/>
      <w:r>
        <w:rPr>
          <w:rFonts w:eastAsiaTheme="minorEastAsia"/>
          <w:color w:val="000000" w:themeColor="text1"/>
          <w:lang w:eastAsia="zh-CN"/>
        </w:rPr>
        <w:t xml:space="preserve"> messages:</w:t>
      </w:r>
    </w:p>
    <w:p w14:paraId="5D0D225B" w14:textId="16553A54" w:rsidR="008D6FBA" w:rsidRDefault="008D6FBA" w:rsidP="008D6FBA">
      <w:pPr>
        <w:pStyle w:val="ac"/>
        <w:numPr>
          <w:ilvl w:val="0"/>
          <w:numId w:val="28"/>
        </w:numPr>
        <w:spacing w:after="60"/>
        <w:ind w:firstLineChars="0"/>
        <w:rPr>
          <w:rFonts w:eastAsiaTheme="minorEastAsia"/>
          <w:color w:val="000000" w:themeColor="text1"/>
          <w:lang w:eastAsia="zh-CN"/>
        </w:rPr>
      </w:pPr>
      <w:r w:rsidRPr="00C02070">
        <w:rPr>
          <w:rFonts w:eastAsiaTheme="minorEastAsia"/>
          <w:b/>
          <w:color w:val="000000" w:themeColor="text1"/>
          <w:lang w:eastAsia="zh-CN"/>
        </w:rPr>
        <w:t>Option 1</w:t>
      </w:r>
      <w:r>
        <w:rPr>
          <w:rFonts w:eastAsiaTheme="minorEastAsia"/>
          <w:color w:val="000000" w:themeColor="text1"/>
          <w:lang w:eastAsia="zh-CN"/>
        </w:rPr>
        <w:t xml:space="preserve">: </w:t>
      </w:r>
      <w:r w:rsidR="0065612C">
        <w:rPr>
          <w:rFonts w:eastAsiaTheme="minorEastAsia"/>
          <w:color w:val="000000" w:themeColor="text1"/>
          <w:lang w:eastAsia="zh-CN"/>
        </w:rPr>
        <w:t>Updating</w:t>
      </w:r>
      <w:r>
        <w:rPr>
          <w:rFonts w:eastAsiaTheme="minorEastAsia"/>
          <w:color w:val="000000" w:themeColor="text1"/>
          <w:lang w:eastAsia="zh-CN"/>
        </w:rPr>
        <w:t xml:space="preserve"> the</w:t>
      </w:r>
      <w:r w:rsidR="00DB5206">
        <w:rPr>
          <w:rFonts w:eastAsiaTheme="minorEastAsia"/>
          <w:color w:val="000000" w:themeColor="text1"/>
          <w:lang w:eastAsia="zh-CN"/>
        </w:rPr>
        <w:t xml:space="preserve"> existing</w:t>
      </w:r>
      <w:r>
        <w:rPr>
          <w:rFonts w:eastAsiaTheme="minorEastAsia"/>
          <w:color w:val="000000" w:themeColor="text1"/>
          <w:lang w:eastAsia="zh-CN"/>
        </w:rPr>
        <w:t xml:space="preserve"> </w:t>
      </w:r>
      <w:r w:rsidR="0065612C" w:rsidRPr="0065612C">
        <w:rPr>
          <w:rFonts w:eastAsiaTheme="minorEastAsia"/>
          <w:color w:val="000000" w:themeColor="text1"/>
          <w:lang w:eastAsia="zh-CN"/>
        </w:rPr>
        <w:t>Served Cell Information IE</w:t>
      </w:r>
      <w:r w:rsidR="00C02070">
        <w:rPr>
          <w:rFonts w:eastAsiaTheme="minorEastAsia"/>
          <w:color w:val="000000" w:themeColor="text1"/>
          <w:lang w:eastAsia="zh-CN"/>
        </w:rPr>
        <w:t xml:space="preserve"> – Majority companies </w:t>
      </w:r>
    </w:p>
    <w:p w14:paraId="76D504C0" w14:textId="32070EDB" w:rsidR="008D6FBA" w:rsidRPr="008D6FBA" w:rsidRDefault="008D6FBA" w:rsidP="008D6FBA">
      <w:pPr>
        <w:pStyle w:val="ac"/>
        <w:numPr>
          <w:ilvl w:val="0"/>
          <w:numId w:val="28"/>
        </w:numPr>
        <w:spacing w:after="60"/>
        <w:ind w:firstLineChars="0"/>
        <w:rPr>
          <w:rFonts w:eastAsiaTheme="minorEastAsia"/>
          <w:color w:val="000000" w:themeColor="text1"/>
          <w:lang w:eastAsia="zh-CN"/>
        </w:rPr>
      </w:pPr>
      <w:r w:rsidRPr="00C02070">
        <w:rPr>
          <w:rFonts w:eastAsiaTheme="minorEastAsia" w:hint="eastAsia"/>
          <w:b/>
          <w:color w:val="000000" w:themeColor="text1"/>
          <w:lang w:eastAsia="zh-CN"/>
        </w:rPr>
        <w:t>O</w:t>
      </w:r>
      <w:r w:rsidRPr="00C02070">
        <w:rPr>
          <w:rFonts w:eastAsiaTheme="minorEastAsia"/>
          <w:b/>
          <w:color w:val="000000" w:themeColor="text1"/>
          <w:lang w:eastAsia="zh-CN"/>
        </w:rPr>
        <w:t>ption 2</w:t>
      </w:r>
      <w:r>
        <w:rPr>
          <w:rFonts w:eastAsiaTheme="minorEastAsia"/>
          <w:color w:val="000000" w:themeColor="text1"/>
          <w:lang w:eastAsia="zh-CN"/>
        </w:rPr>
        <w:t xml:space="preserve">: </w:t>
      </w:r>
      <w:r>
        <w:rPr>
          <w:rStyle w:val="IvDbodytextChar"/>
          <w:bCs/>
        </w:rPr>
        <w:t>New “Resource Status exchange procedure” including “Cell DTRX information”</w:t>
      </w:r>
      <w:r w:rsidR="00C02070">
        <w:rPr>
          <w:rStyle w:val="IvDbodytextChar"/>
          <w:bCs/>
        </w:rPr>
        <w:t xml:space="preserve"> - Ericsson</w:t>
      </w:r>
    </w:p>
    <w:p w14:paraId="510C99D3" w14:textId="77777777" w:rsidR="008D6FBA" w:rsidRDefault="008D6FBA" w:rsidP="006B50F1">
      <w:pPr>
        <w:spacing w:after="60"/>
        <w:rPr>
          <w:rFonts w:ascii="Calibri" w:hAnsi="Calibri" w:cs="Calibri"/>
          <w:b/>
          <w:color w:val="008000"/>
          <w:sz w:val="18"/>
        </w:rPr>
      </w:pPr>
    </w:p>
    <w:p w14:paraId="51ADFE1D" w14:textId="31871DE9" w:rsidR="00C2451F" w:rsidRDefault="00C2451F" w:rsidP="00C2451F">
      <w:pPr>
        <w:rPr>
          <w:b/>
          <w:bCs/>
        </w:rPr>
      </w:pPr>
      <w:r w:rsidRPr="00AC5B43">
        <w:rPr>
          <w:b/>
          <w:bCs/>
          <w:highlight w:val="green"/>
        </w:rPr>
        <w:t xml:space="preserve">Rapporteur summary: </w:t>
      </w:r>
      <w:r w:rsidR="00E46C44">
        <w:rPr>
          <w:bCs/>
          <w:highlight w:val="green"/>
        </w:rPr>
        <w:t>N</w:t>
      </w:r>
      <w:r w:rsidR="00117ED7" w:rsidRPr="00AC5B43">
        <w:rPr>
          <w:bCs/>
          <w:highlight w:val="green"/>
        </w:rPr>
        <w:t xml:space="preserve">o exchange of cell DTX/DRX configuration over </w:t>
      </w:r>
      <w:proofErr w:type="spellStart"/>
      <w:r w:rsidR="00117ED7" w:rsidRPr="00AC5B43">
        <w:rPr>
          <w:bCs/>
          <w:highlight w:val="green"/>
        </w:rPr>
        <w:t>Xn</w:t>
      </w:r>
      <w:proofErr w:type="spellEnd"/>
      <w:r w:rsidR="00654019" w:rsidRPr="00AC5B43">
        <w:rPr>
          <w:bCs/>
          <w:highlight w:val="green"/>
        </w:rPr>
        <w:t xml:space="preserve"> at this release</w:t>
      </w:r>
      <w:r w:rsidR="00117ED7" w:rsidRPr="00AC5B43">
        <w:rPr>
          <w:bCs/>
          <w:highlight w:val="green"/>
        </w:rPr>
        <w:t xml:space="preserve"> (i.e. do nothing)</w:t>
      </w:r>
      <w:r w:rsidRPr="00B77C5B">
        <w:rPr>
          <w:bCs/>
        </w:rPr>
        <w:t xml:space="preserve"> </w:t>
      </w:r>
    </w:p>
    <w:p w14:paraId="0BA00FAF" w14:textId="77777777" w:rsidR="00C2451F" w:rsidRPr="00C2451F" w:rsidRDefault="00C2451F" w:rsidP="006B50F1">
      <w:pPr>
        <w:spacing w:after="60"/>
        <w:rPr>
          <w:rFonts w:ascii="Calibri" w:hAnsi="Calibri" w:cs="Calibri"/>
          <w:b/>
          <w:color w:val="008000"/>
          <w:sz w:val="18"/>
        </w:rPr>
      </w:pPr>
    </w:p>
    <w:p w14:paraId="00007642" w14:textId="77777777" w:rsidR="0011495C" w:rsidRPr="000105ED" w:rsidRDefault="0011495C" w:rsidP="006B50F1">
      <w:pPr>
        <w:spacing w:after="60"/>
        <w:rPr>
          <w:rFonts w:ascii="Calibri" w:hAnsi="Calibri" w:cs="Calibri"/>
          <w:b/>
          <w:color w:val="008000"/>
          <w:sz w:val="18"/>
        </w:rPr>
      </w:pPr>
    </w:p>
    <w:p w14:paraId="35B19BC7" w14:textId="166EFF2D" w:rsidR="00A17F53" w:rsidRPr="004D1ABD" w:rsidRDefault="00A17F53" w:rsidP="0019472F">
      <w:pPr>
        <w:pStyle w:val="3"/>
        <w:rPr>
          <w:b/>
          <w:sz w:val="22"/>
        </w:rPr>
      </w:pPr>
      <w:r w:rsidRPr="004D1ABD">
        <w:rPr>
          <w:b/>
          <w:sz w:val="22"/>
        </w:rPr>
        <w:t xml:space="preserve">Issue </w:t>
      </w:r>
      <w:r w:rsidR="004C0207">
        <w:rPr>
          <w:b/>
          <w:sz w:val="22"/>
        </w:rPr>
        <w:t>2</w:t>
      </w:r>
      <w:r w:rsidR="004E05DE">
        <w:rPr>
          <w:b/>
          <w:sz w:val="22"/>
        </w:rPr>
        <w:t xml:space="preserve">: In CU/DU split architecture </w:t>
      </w:r>
      <w:r w:rsidR="00724619" w:rsidRPr="004D1ABD">
        <w:rPr>
          <w:b/>
          <w:sz w:val="22"/>
        </w:rPr>
        <w:t xml:space="preserve">the CU or DU </w:t>
      </w:r>
      <w:r w:rsidR="004D1ABD">
        <w:rPr>
          <w:b/>
          <w:sz w:val="22"/>
        </w:rPr>
        <w:t xml:space="preserve">make </w:t>
      </w:r>
      <w:r w:rsidR="004D1ABD" w:rsidRPr="009F105E">
        <w:rPr>
          <w:b/>
          <w:sz w:val="22"/>
          <w:u w:val="single"/>
        </w:rPr>
        <w:t>final</w:t>
      </w:r>
      <w:r w:rsidR="004D1ABD">
        <w:rPr>
          <w:b/>
          <w:sz w:val="22"/>
        </w:rPr>
        <w:t xml:space="preserve"> decision of </w:t>
      </w:r>
      <w:r w:rsidR="00724619" w:rsidRPr="004D1ABD">
        <w:rPr>
          <w:b/>
          <w:sz w:val="22"/>
        </w:rPr>
        <w:t xml:space="preserve">the </w:t>
      </w:r>
      <w:r w:rsidR="007E4CF0" w:rsidRPr="004D1ABD">
        <w:rPr>
          <w:b/>
          <w:sz w:val="22"/>
        </w:rPr>
        <w:t>Cell DTX/DRX parameters configuration</w:t>
      </w:r>
      <w:r w:rsidR="00DC4595" w:rsidRPr="004D1ABD">
        <w:rPr>
          <w:b/>
          <w:sz w:val="22"/>
        </w:rPr>
        <w:t>?</w:t>
      </w:r>
      <w:r w:rsidR="007E4CF0" w:rsidRPr="004D1ABD">
        <w:rPr>
          <w:b/>
          <w:sz w:val="22"/>
        </w:rPr>
        <w:t xml:space="preserve"> </w:t>
      </w:r>
    </w:p>
    <w:p w14:paraId="043AD499" w14:textId="77777777" w:rsidR="000D607D" w:rsidRPr="007C74B6" w:rsidRDefault="000D607D" w:rsidP="000D607D">
      <w:pPr>
        <w:spacing w:after="60"/>
        <w:rPr>
          <w:rFonts w:eastAsiaTheme="minorEastAsia"/>
          <w:b/>
          <w:color w:val="000000" w:themeColor="text1"/>
          <w:u w:val="single"/>
          <w:lang w:eastAsia="zh-CN"/>
        </w:rPr>
      </w:pPr>
      <w:r w:rsidRPr="007C74B6">
        <w:rPr>
          <w:rFonts w:eastAsiaTheme="minorEastAsia" w:hint="eastAsia"/>
          <w:b/>
          <w:color w:val="000000" w:themeColor="text1"/>
          <w:u w:val="single"/>
          <w:lang w:eastAsia="zh-CN"/>
        </w:rPr>
        <w:t>M</w:t>
      </w:r>
      <w:r w:rsidRPr="007C74B6">
        <w:rPr>
          <w:rFonts w:eastAsiaTheme="minorEastAsia"/>
          <w:b/>
          <w:color w:val="000000" w:themeColor="text1"/>
          <w:u w:val="single"/>
          <w:lang w:eastAsia="zh-CN"/>
        </w:rPr>
        <w:t xml:space="preserve">oderator </w:t>
      </w:r>
      <w:r>
        <w:rPr>
          <w:rFonts w:eastAsiaTheme="minorEastAsia"/>
          <w:b/>
          <w:color w:val="000000" w:themeColor="text1"/>
          <w:u w:val="single"/>
          <w:lang w:eastAsia="zh-CN"/>
        </w:rPr>
        <w:t>observation</w:t>
      </w:r>
      <w:r w:rsidRPr="007C74B6">
        <w:rPr>
          <w:rFonts w:eastAsiaTheme="minorEastAsia"/>
          <w:b/>
          <w:color w:val="000000" w:themeColor="text1"/>
          <w:u w:val="single"/>
          <w:lang w:eastAsia="zh-CN"/>
        </w:rPr>
        <w:t xml:space="preserve">: </w:t>
      </w:r>
    </w:p>
    <w:p w14:paraId="1643D148" w14:textId="3992735F" w:rsidR="005F581A" w:rsidRPr="00F4147D" w:rsidRDefault="00EE2813" w:rsidP="00F4147D">
      <w:pPr>
        <w:pStyle w:val="ac"/>
        <w:numPr>
          <w:ilvl w:val="0"/>
          <w:numId w:val="28"/>
        </w:numPr>
        <w:ind w:firstLineChars="0"/>
        <w:rPr>
          <w:rFonts w:eastAsiaTheme="minorEastAsia"/>
          <w:lang w:eastAsia="zh-CN"/>
        </w:rPr>
      </w:pPr>
      <w:r w:rsidRPr="00F4147D">
        <w:rPr>
          <w:rFonts w:eastAsiaTheme="minorEastAsia"/>
          <w:lang w:eastAsia="zh-CN"/>
        </w:rPr>
        <w:t>The DU is responsible for determining the configuration of cell DRX/DTX</w:t>
      </w:r>
      <w:r w:rsidR="006C4C38" w:rsidRPr="00F4147D">
        <w:rPr>
          <w:rFonts w:eastAsiaTheme="minorEastAsia"/>
          <w:lang w:eastAsia="zh-CN"/>
        </w:rPr>
        <w:t>, and the activation/deactivation status</w:t>
      </w:r>
      <w:r w:rsidR="00F4147D" w:rsidRPr="00F4147D">
        <w:rPr>
          <w:rFonts w:eastAsiaTheme="minorEastAsia"/>
          <w:lang w:eastAsia="zh-CN"/>
        </w:rPr>
        <w:t>: CATT, Huawei</w:t>
      </w:r>
    </w:p>
    <w:p w14:paraId="12956F3E" w14:textId="058E8AF7" w:rsidR="003150F4" w:rsidRDefault="00F4147D" w:rsidP="00F4147D">
      <w:pPr>
        <w:pStyle w:val="ac"/>
        <w:numPr>
          <w:ilvl w:val="0"/>
          <w:numId w:val="28"/>
        </w:numPr>
        <w:ind w:firstLineChars="0"/>
        <w:rPr>
          <w:rFonts w:eastAsiaTheme="minorEastAsia"/>
          <w:lang w:eastAsia="zh-CN"/>
        </w:rPr>
      </w:pPr>
      <w:r>
        <w:rPr>
          <w:rFonts w:eastAsiaTheme="minorEastAsia"/>
          <w:lang w:eastAsia="zh-CN"/>
        </w:rPr>
        <w:t xml:space="preserve">To discuss: ZTE </w:t>
      </w:r>
    </w:p>
    <w:p w14:paraId="343C6CF9" w14:textId="77777777" w:rsidR="00F646D4" w:rsidRPr="00F646D4" w:rsidRDefault="00F646D4" w:rsidP="00F646D4">
      <w:pPr>
        <w:pStyle w:val="ac"/>
        <w:numPr>
          <w:ilvl w:val="0"/>
          <w:numId w:val="28"/>
        </w:numPr>
        <w:spacing w:after="60"/>
        <w:ind w:firstLineChars="0"/>
        <w:rPr>
          <w:rFonts w:ascii="Calibri" w:hAnsi="Calibri" w:cs="Calibri"/>
          <w:b/>
          <w:color w:val="008000"/>
          <w:sz w:val="18"/>
        </w:rPr>
      </w:pPr>
    </w:p>
    <w:p w14:paraId="12AB689C" w14:textId="5627E137" w:rsidR="00F4147D" w:rsidRPr="00F646D4" w:rsidRDefault="00F646D4" w:rsidP="00F646D4">
      <w:pPr>
        <w:rPr>
          <w:rFonts w:eastAsiaTheme="minorEastAsia"/>
          <w:lang w:eastAsia="zh-CN"/>
        </w:rPr>
      </w:pPr>
      <w:r w:rsidRPr="00F646D4">
        <w:rPr>
          <w:b/>
          <w:bCs/>
        </w:rPr>
        <w:t xml:space="preserve">Rapporteur summary: </w:t>
      </w:r>
      <w:r w:rsidR="00D51123" w:rsidRPr="00AC5B43">
        <w:rPr>
          <w:bCs/>
        </w:rPr>
        <w:t>N</w:t>
      </w:r>
      <w:r w:rsidR="008E3AFF">
        <w:rPr>
          <w:bCs/>
        </w:rPr>
        <w:t>o</w:t>
      </w:r>
      <w:r w:rsidR="00D51123" w:rsidRPr="00AC5B43">
        <w:rPr>
          <w:bCs/>
        </w:rPr>
        <w:t xml:space="preserve"> conclusion on </w:t>
      </w:r>
      <w:r w:rsidR="00D51123" w:rsidRPr="00B172D7">
        <w:rPr>
          <w:rFonts w:eastAsiaTheme="minorEastAsia"/>
          <w:lang w:eastAsia="zh-CN"/>
        </w:rPr>
        <w:t>t</w:t>
      </w:r>
      <w:r w:rsidR="00D51123" w:rsidRPr="00F4147D">
        <w:rPr>
          <w:rFonts w:eastAsiaTheme="minorEastAsia"/>
          <w:lang w:eastAsia="zh-CN"/>
        </w:rPr>
        <w:t xml:space="preserve">he </w:t>
      </w:r>
      <w:r w:rsidR="00BE191B" w:rsidRPr="00F4147D">
        <w:rPr>
          <w:rFonts w:eastAsiaTheme="minorEastAsia"/>
          <w:lang w:eastAsia="zh-CN"/>
        </w:rPr>
        <w:t>DU is responsible for determining the configuration of cell DRX/DTX, and the activation/deactivation status</w:t>
      </w:r>
      <w:r w:rsidR="00502754">
        <w:rPr>
          <w:rFonts w:eastAsiaTheme="minorEastAsia"/>
          <w:lang w:eastAsia="zh-CN"/>
        </w:rPr>
        <w:t xml:space="preserve">. This is not excluded to include the assistance information from the CU at the next release. </w:t>
      </w:r>
    </w:p>
    <w:p w14:paraId="7BFE2A94" w14:textId="77777777" w:rsidR="00F4147D" w:rsidRPr="00F4147D" w:rsidRDefault="00F4147D" w:rsidP="00F4147D">
      <w:pPr>
        <w:rPr>
          <w:rFonts w:eastAsiaTheme="minorEastAsia"/>
          <w:lang w:eastAsia="zh-CN"/>
        </w:rPr>
      </w:pPr>
    </w:p>
    <w:p w14:paraId="1FF23A49" w14:textId="5882951A" w:rsidR="00140A67" w:rsidRDefault="00140A67" w:rsidP="00140A67">
      <w:pPr>
        <w:pStyle w:val="2"/>
      </w:pPr>
      <w:r>
        <w:t>3.</w:t>
      </w:r>
      <w:r w:rsidR="0076207C">
        <w:t>3</w:t>
      </w:r>
      <w:r>
        <w:t xml:space="preserve"> </w:t>
      </w:r>
      <w:r w:rsidRPr="006505A2">
        <w:rPr>
          <w:rFonts w:eastAsia="等线"/>
          <w:lang w:val="en-US"/>
        </w:rPr>
        <w:t xml:space="preserve">Inter-node </w:t>
      </w:r>
      <w:r>
        <w:rPr>
          <w:rFonts w:eastAsia="等线"/>
          <w:lang w:val="en-US"/>
        </w:rPr>
        <w:t>b</w:t>
      </w:r>
      <w:r w:rsidRPr="006505A2">
        <w:rPr>
          <w:rFonts w:eastAsia="等线"/>
          <w:lang w:val="en-US"/>
        </w:rPr>
        <w:t xml:space="preserve">eam </w:t>
      </w:r>
      <w:r>
        <w:rPr>
          <w:rFonts w:eastAsia="等线"/>
          <w:lang w:val="en-US"/>
        </w:rPr>
        <w:t>a</w:t>
      </w:r>
      <w:r w:rsidRPr="006505A2">
        <w:rPr>
          <w:rFonts w:eastAsia="等线"/>
          <w:lang w:val="en-US"/>
        </w:rPr>
        <w:t>ctivation</w:t>
      </w:r>
    </w:p>
    <w:p w14:paraId="2AB2D8B0" w14:textId="77777777" w:rsidR="00140A67" w:rsidRDefault="00140A67" w:rsidP="00140A67">
      <w:pPr>
        <w:rPr>
          <w:rFonts w:eastAsiaTheme="minorEastAsia"/>
          <w:lang w:eastAsia="zh-CN"/>
        </w:rPr>
      </w:pPr>
    </w:p>
    <w:p w14:paraId="2A2FAD6F" w14:textId="04EACDE0" w:rsidR="00140A67" w:rsidRDefault="00140A67" w:rsidP="00140A67">
      <w:pPr>
        <w:pStyle w:val="3"/>
        <w:rPr>
          <w:b/>
          <w:sz w:val="22"/>
        </w:rPr>
      </w:pPr>
      <w:r w:rsidRPr="00A217DF">
        <w:rPr>
          <w:sz w:val="22"/>
        </w:rPr>
        <w:t>I</w:t>
      </w:r>
      <w:r w:rsidRPr="00927648">
        <w:rPr>
          <w:b/>
          <w:sz w:val="22"/>
        </w:rPr>
        <w:t>ssue 1: Beams deactivation</w:t>
      </w:r>
      <w:r w:rsidR="000E3967">
        <w:rPr>
          <w:b/>
          <w:sz w:val="22"/>
        </w:rPr>
        <w:t xml:space="preserve"> for CU/DU split case</w:t>
      </w:r>
      <w:r w:rsidRPr="00927648">
        <w:rPr>
          <w:b/>
          <w:sz w:val="22"/>
        </w:rPr>
        <w:t xml:space="preserve"> </w:t>
      </w:r>
    </w:p>
    <w:p w14:paraId="021D3878" w14:textId="77777777" w:rsidR="00140A67" w:rsidRDefault="00140A67" w:rsidP="00140A67">
      <w:pPr>
        <w:rPr>
          <w:rFonts w:eastAsiaTheme="minorEastAsia"/>
          <w:b/>
          <w:u w:val="single"/>
          <w:lang w:eastAsia="zh-CN"/>
        </w:rPr>
      </w:pPr>
      <w:r>
        <w:rPr>
          <w:rFonts w:eastAsiaTheme="minorEastAsia" w:hint="eastAsia"/>
          <w:b/>
          <w:u w:val="single"/>
          <w:lang w:eastAsia="zh-CN"/>
        </w:rPr>
        <w:t>M</w:t>
      </w:r>
      <w:r>
        <w:rPr>
          <w:rFonts w:eastAsiaTheme="minorEastAsia"/>
          <w:b/>
          <w:u w:val="single"/>
          <w:lang w:eastAsia="zh-CN"/>
        </w:rPr>
        <w:t>oderator observation:</w:t>
      </w:r>
    </w:p>
    <w:p w14:paraId="360C0F76" w14:textId="519DA3B4" w:rsidR="00140A67" w:rsidRDefault="00140A67" w:rsidP="00140A67">
      <w:pPr>
        <w:rPr>
          <w:rFonts w:eastAsiaTheme="minorEastAsia"/>
          <w:lang w:eastAsia="zh-CN"/>
        </w:rPr>
      </w:pPr>
      <w:r w:rsidRPr="00653594">
        <w:rPr>
          <w:rFonts w:eastAsiaTheme="minorEastAsia"/>
          <w:lang w:eastAsia="zh-CN"/>
        </w:rPr>
        <w:t xml:space="preserve">In </w:t>
      </w:r>
      <w:r w:rsidRPr="00A74D36">
        <w:rPr>
          <w:rFonts w:eastAsiaTheme="minorEastAsia"/>
          <w:lang w:eastAsia="zh-CN"/>
        </w:rPr>
        <w:t>R3-237398</w:t>
      </w:r>
      <w:r w:rsidR="005F6D6F">
        <w:rPr>
          <w:rFonts w:eastAsiaTheme="minorEastAsia"/>
          <w:lang w:eastAsia="zh-CN"/>
        </w:rPr>
        <w:t xml:space="preserve"> - </w:t>
      </w:r>
      <w:r w:rsidR="005E3465">
        <w:rPr>
          <w:rFonts w:eastAsiaTheme="minorEastAsia"/>
          <w:lang w:eastAsia="zh-CN"/>
        </w:rPr>
        <w:t>Ericsson</w:t>
      </w:r>
    </w:p>
    <w:p w14:paraId="07BA00BC" w14:textId="5B943CF2" w:rsidR="00140A67" w:rsidRPr="00BB4E87" w:rsidRDefault="00140A67" w:rsidP="00140A67">
      <w:pPr>
        <w:pStyle w:val="ac"/>
        <w:numPr>
          <w:ilvl w:val="0"/>
          <w:numId w:val="37"/>
        </w:numPr>
        <w:ind w:firstLineChars="0"/>
        <w:rPr>
          <w:rStyle w:val="aa"/>
          <w:rFonts w:eastAsiaTheme="minorEastAsia"/>
        </w:rPr>
      </w:pPr>
      <w:r>
        <w:rPr>
          <w:rStyle w:val="aa"/>
        </w:rPr>
        <w:t xml:space="preserve">RAN3 discusses and agrees that the </w:t>
      </w:r>
      <w:proofErr w:type="spellStart"/>
      <w:r>
        <w:rPr>
          <w:rStyle w:val="aa"/>
        </w:rPr>
        <w:t>gNB</w:t>
      </w:r>
      <w:proofErr w:type="spellEnd"/>
      <w:r>
        <w:rPr>
          <w:rStyle w:val="aa"/>
        </w:rPr>
        <w:t xml:space="preserve">-CU controls whether the </w:t>
      </w:r>
      <w:proofErr w:type="spellStart"/>
      <w:r>
        <w:rPr>
          <w:rStyle w:val="aa"/>
        </w:rPr>
        <w:t>gNB</w:t>
      </w:r>
      <w:proofErr w:type="spellEnd"/>
      <w:r>
        <w:rPr>
          <w:rStyle w:val="aa"/>
        </w:rPr>
        <w:t>-DU is allowed deactivating SSBs due to Network Energy Optimization</w:t>
      </w:r>
    </w:p>
    <w:p w14:paraId="60F2F0B8" w14:textId="3C743358" w:rsidR="00BB4E87" w:rsidRDefault="00BB4E87" w:rsidP="000717B3">
      <w:pPr>
        <w:pStyle w:val="ac"/>
        <w:numPr>
          <w:ilvl w:val="0"/>
          <w:numId w:val="37"/>
        </w:numPr>
        <w:ind w:firstLineChars="0"/>
        <w:rPr>
          <w:rStyle w:val="aa"/>
          <w:rFonts w:eastAsiaTheme="minorEastAsia"/>
        </w:rPr>
      </w:pPr>
      <w:r w:rsidRPr="00BB4E87">
        <w:rPr>
          <w:rStyle w:val="aa"/>
          <w:rFonts w:eastAsiaTheme="minorEastAsia"/>
        </w:rPr>
        <w:t xml:space="preserve">RAN3 discusses and agrees to enable the </w:t>
      </w:r>
      <w:proofErr w:type="spellStart"/>
      <w:r w:rsidRPr="00BB4E87">
        <w:rPr>
          <w:rStyle w:val="aa"/>
          <w:rFonts w:eastAsiaTheme="minorEastAsia"/>
        </w:rPr>
        <w:t>gNB</w:t>
      </w:r>
      <w:proofErr w:type="spellEnd"/>
      <w:r w:rsidRPr="00BB4E87">
        <w:rPr>
          <w:rStyle w:val="aa"/>
          <w:rFonts w:eastAsiaTheme="minorEastAsia"/>
        </w:rPr>
        <w:t xml:space="preserve">-CU informing the </w:t>
      </w:r>
      <w:proofErr w:type="spellStart"/>
      <w:r w:rsidRPr="00BB4E87">
        <w:rPr>
          <w:rStyle w:val="aa"/>
          <w:rFonts w:eastAsiaTheme="minorEastAsia"/>
        </w:rPr>
        <w:t>gNB</w:t>
      </w:r>
      <w:proofErr w:type="spellEnd"/>
      <w:r w:rsidRPr="00BB4E87">
        <w:rPr>
          <w:rStyle w:val="aa"/>
          <w:rFonts w:eastAsiaTheme="minorEastAsia"/>
        </w:rPr>
        <w:t xml:space="preserve">-DU that Cells and SSBs of cells not served by the </w:t>
      </w:r>
      <w:proofErr w:type="spellStart"/>
      <w:r w:rsidRPr="00BB4E87">
        <w:rPr>
          <w:rStyle w:val="aa"/>
          <w:rFonts w:eastAsiaTheme="minorEastAsia"/>
        </w:rPr>
        <w:t>gNB</w:t>
      </w:r>
      <w:proofErr w:type="spellEnd"/>
      <w:r w:rsidRPr="00BB4E87">
        <w:rPr>
          <w:rStyle w:val="aa"/>
          <w:rFonts w:eastAsiaTheme="minorEastAsia"/>
        </w:rPr>
        <w:t>-DU have been deactivated due to Network Energy Optimization.</w:t>
      </w:r>
    </w:p>
    <w:p w14:paraId="50E279D7" w14:textId="22E4EE05" w:rsidR="008B0CB2" w:rsidRPr="00BB4E87" w:rsidRDefault="008B0CB2" w:rsidP="000717B3">
      <w:pPr>
        <w:pStyle w:val="ac"/>
        <w:numPr>
          <w:ilvl w:val="0"/>
          <w:numId w:val="37"/>
        </w:numPr>
        <w:ind w:firstLineChars="0"/>
        <w:rPr>
          <w:rStyle w:val="aa"/>
          <w:rFonts w:eastAsiaTheme="minorEastAsia"/>
        </w:rPr>
      </w:pPr>
      <w:r w:rsidRPr="008B0CB2">
        <w:rPr>
          <w:rStyle w:val="aa"/>
          <w:rFonts w:eastAsiaTheme="minorEastAsia"/>
        </w:rPr>
        <w:lastRenderedPageBreak/>
        <w:t xml:space="preserve">RAN3 discusses and agrees to indicate over </w:t>
      </w:r>
      <w:proofErr w:type="spellStart"/>
      <w:r w:rsidRPr="008B0CB2">
        <w:rPr>
          <w:rStyle w:val="aa"/>
          <w:rFonts w:eastAsiaTheme="minorEastAsia"/>
        </w:rPr>
        <w:t>Xn</w:t>
      </w:r>
      <w:proofErr w:type="spellEnd"/>
      <w:r w:rsidRPr="008B0CB2">
        <w:rPr>
          <w:rStyle w:val="aa"/>
          <w:rFonts w:eastAsiaTheme="minorEastAsia"/>
        </w:rPr>
        <w:t xml:space="preserve">/F1 AP the time </w:t>
      </w:r>
      <w:proofErr w:type="spellStart"/>
      <w:r w:rsidRPr="008B0CB2">
        <w:rPr>
          <w:rStyle w:val="aa"/>
          <w:rFonts w:eastAsiaTheme="minorEastAsia"/>
        </w:rPr>
        <w:t>gNB</w:t>
      </w:r>
      <w:proofErr w:type="spellEnd"/>
      <w:r w:rsidRPr="008B0CB2">
        <w:rPr>
          <w:rStyle w:val="aa"/>
          <w:rFonts w:eastAsiaTheme="minorEastAsia"/>
        </w:rPr>
        <w:t>-DU desires to keep the SSB deactivated</w:t>
      </w:r>
    </w:p>
    <w:p w14:paraId="05BACEC5" w14:textId="33BAA892" w:rsidR="00140A67" w:rsidRDefault="00140A67" w:rsidP="00140A67">
      <w:pPr>
        <w:rPr>
          <w:rFonts w:eastAsiaTheme="minorEastAsia"/>
          <w:lang w:eastAsia="zh-CN"/>
        </w:rPr>
      </w:pPr>
      <w:r>
        <w:rPr>
          <w:rFonts w:eastAsiaTheme="minorEastAsia"/>
          <w:lang w:eastAsia="zh-CN"/>
        </w:rPr>
        <w:t xml:space="preserve">In </w:t>
      </w:r>
      <w:r w:rsidRPr="00EB4C3E">
        <w:rPr>
          <w:rFonts w:eastAsiaTheme="minorEastAsia"/>
          <w:lang w:eastAsia="zh-CN"/>
        </w:rPr>
        <w:t>R3-237452</w:t>
      </w:r>
      <w:r w:rsidR="005F6D6F">
        <w:rPr>
          <w:rFonts w:eastAsiaTheme="minorEastAsia"/>
          <w:lang w:eastAsia="zh-CN"/>
        </w:rPr>
        <w:t xml:space="preserve"> - </w:t>
      </w:r>
      <w:r w:rsidR="005D3690">
        <w:rPr>
          <w:rFonts w:eastAsiaTheme="minorEastAsia"/>
          <w:lang w:eastAsia="zh-CN"/>
        </w:rPr>
        <w:t>Nokia</w:t>
      </w:r>
    </w:p>
    <w:p w14:paraId="6A9AFDF5" w14:textId="77777777" w:rsidR="00140A67" w:rsidRPr="00147490" w:rsidRDefault="00140A67" w:rsidP="00140A67">
      <w:pPr>
        <w:pStyle w:val="ac"/>
        <w:numPr>
          <w:ilvl w:val="0"/>
          <w:numId w:val="37"/>
        </w:numPr>
        <w:ind w:firstLineChars="0"/>
        <w:rPr>
          <w:rFonts w:eastAsiaTheme="minorEastAsia"/>
          <w:lang w:eastAsia="zh-CN"/>
        </w:rPr>
      </w:pPr>
      <w:r w:rsidRPr="00147490">
        <w:rPr>
          <w:rFonts w:eastAsiaTheme="minorEastAsia"/>
          <w:lang w:eastAsia="zh-CN"/>
        </w:rPr>
        <w:t>RAN3 first needs to decide whether beam switch-off decision for Rel-18 energy saving is taken by the:</w:t>
      </w:r>
    </w:p>
    <w:p w14:paraId="570D8827" w14:textId="77777777" w:rsidR="00140A67" w:rsidRPr="00147490" w:rsidRDefault="00140A67" w:rsidP="00140A67">
      <w:pPr>
        <w:pStyle w:val="ac"/>
        <w:numPr>
          <w:ilvl w:val="1"/>
          <w:numId w:val="38"/>
        </w:numPr>
        <w:ind w:firstLineChars="0"/>
        <w:rPr>
          <w:rFonts w:eastAsiaTheme="minorEastAsia"/>
          <w:lang w:eastAsia="zh-CN"/>
        </w:rPr>
      </w:pPr>
      <w:r w:rsidRPr="00147490">
        <w:rPr>
          <w:rFonts w:eastAsiaTheme="minorEastAsia"/>
          <w:lang w:eastAsia="zh-CN"/>
        </w:rPr>
        <w:t>Option 1: The DU - following legacy principles for CCO;</w:t>
      </w:r>
    </w:p>
    <w:p w14:paraId="3D2D2C71" w14:textId="77777777" w:rsidR="00140A67" w:rsidRPr="00147490" w:rsidRDefault="00140A67" w:rsidP="00140A67">
      <w:pPr>
        <w:pStyle w:val="ac"/>
        <w:numPr>
          <w:ilvl w:val="1"/>
          <w:numId w:val="38"/>
        </w:numPr>
        <w:ind w:firstLineChars="0"/>
        <w:rPr>
          <w:rFonts w:eastAsiaTheme="minorEastAsia"/>
          <w:lang w:eastAsia="zh-CN"/>
        </w:rPr>
      </w:pPr>
      <w:r w:rsidRPr="00147490">
        <w:rPr>
          <w:rFonts w:eastAsiaTheme="minorEastAsia"/>
          <w:lang w:eastAsia="zh-CN"/>
        </w:rPr>
        <w:t>Option 2: The CU - following legacy principles for cell switch-off.</w:t>
      </w:r>
    </w:p>
    <w:p w14:paraId="090EB097" w14:textId="77777777" w:rsidR="00140A67" w:rsidRPr="008B32F1" w:rsidRDefault="00140A67" w:rsidP="00140A67">
      <w:pPr>
        <w:pStyle w:val="ac"/>
        <w:numPr>
          <w:ilvl w:val="0"/>
          <w:numId w:val="38"/>
        </w:numPr>
        <w:ind w:firstLineChars="0"/>
        <w:rPr>
          <w:rFonts w:eastAsiaTheme="minorEastAsia"/>
          <w:lang w:eastAsia="zh-CN"/>
        </w:rPr>
      </w:pPr>
      <w:r w:rsidRPr="008B32F1">
        <w:rPr>
          <w:rFonts w:eastAsiaTheme="minorEastAsia"/>
          <w:lang w:eastAsia="zh-CN"/>
        </w:rPr>
        <w:t xml:space="preserve">Beam switch-off decision to be taken by the </w:t>
      </w:r>
      <w:proofErr w:type="spellStart"/>
      <w:r w:rsidRPr="008B32F1">
        <w:rPr>
          <w:rFonts w:eastAsiaTheme="minorEastAsia"/>
          <w:lang w:eastAsia="zh-CN"/>
        </w:rPr>
        <w:t>gNB</w:t>
      </w:r>
      <w:proofErr w:type="spellEnd"/>
      <w:r w:rsidRPr="008B32F1">
        <w:rPr>
          <w:rFonts w:eastAsiaTheme="minorEastAsia"/>
          <w:lang w:eastAsia="zh-CN"/>
        </w:rPr>
        <w:t>-DU due to higher energy saving potential.</w:t>
      </w:r>
    </w:p>
    <w:p w14:paraId="1399338D" w14:textId="77777777" w:rsidR="00140A67" w:rsidRDefault="00140A67" w:rsidP="00140A67">
      <w:pPr>
        <w:rPr>
          <w:rFonts w:eastAsiaTheme="minorEastAsia"/>
          <w:b/>
          <w:u w:val="single"/>
          <w:lang w:eastAsia="zh-CN"/>
        </w:rPr>
      </w:pPr>
    </w:p>
    <w:p w14:paraId="159A861A" w14:textId="77777777" w:rsidR="005D3690" w:rsidRDefault="00140A67" w:rsidP="00140A67">
      <w:pPr>
        <w:rPr>
          <w:rFonts w:eastAsiaTheme="minorEastAsia"/>
          <w:lang w:eastAsia="zh-CN"/>
        </w:rPr>
      </w:pPr>
      <w:r w:rsidRPr="002C5BA7">
        <w:rPr>
          <w:rFonts w:eastAsiaTheme="minorEastAsia" w:hint="eastAsia"/>
          <w:b/>
          <w:lang w:eastAsia="zh-CN"/>
        </w:rPr>
        <w:t>Q</w:t>
      </w:r>
      <w:r w:rsidRPr="002C5BA7">
        <w:rPr>
          <w:rFonts w:eastAsiaTheme="minorEastAsia"/>
          <w:b/>
          <w:lang w:eastAsia="zh-CN"/>
        </w:rPr>
        <w:t>uestion</w:t>
      </w:r>
      <w:r>
        <w:rPr>
          <w:rFonts w:eastAsiaTheme="minorEastAsia"/>
          <w:lang w:eastAsia="zh-CN"/>
        </w:rPr>
        <w:t xml:space="preserve">: </w:t>
      </w:r>
      <w:r w:rsidR="005D3690">
        <w:rPr>
          <w:rFonts w:eastAsiaTheme="minorEastAsia"/>
          <w:lang w:eastAsia="zh-CN"/>
        </w:rPr>
        <w:t>Two options for the CU/DU case</w:t>
      </w:r>
    </w:p>
    <w:p w14:paraId="7852AA9D" w14:textId="15F22E3B" w:rsidR="005D3690" w:rsidRDefault="005D3690" w:rsidP="005D3690">
      <w:pPr>
        <w:pStyle w:val="ac"/>
        <w:numPr>
          <w:ilvl w:val="0"/>
          <w:numId w:val="38"/>
        </w:numPr>
        <w:ind w:firstLineChars="0"/>
        <w:rPr>
          <w:rStyle w:val="aa"/>
        </w:rPr>
      </w:pPr>
      <w:r w:rsidRPr="00A4607B">
        <w:rPr>
          <w:rFonts w:eastAsiaTheme="minorEastAsia"/>
          <w:b/>
          <w:lang w:eastAsia="zh-CN"/>
        </w:rPr>
        <w:t>Option 1:</w:t>
      </w:r>
      <w:r>
        <w:rPr>
          <w:rFonts w:eastAsiaTheme="minorEastAsia"/>
          <w:lang w:eastAsia="zh-CN"/>
        </w:rPr>
        <w:t xml:space="preserve"> </w:t>
      </w:r>
      <w:r w:rsidR="001A3CAA">
        <w:rPr>
          <w:rFonts w:eastAsiaTheme="minorEastAsia"/>
          <w:lang w:eastAsia="zh-CN"/>
        </w:rPr>
        <w:t>T</w:t>
      </w:r>
      <w:r w:rsidR="00140A67" w:rsidRPr="005D3690">
        <w:rPr>
          <w:rFonts w:eastAsiaTheme="minorEastAsia"/>
          <w:lang w:eastAsia="zh-CN"/>
        </w:rPr>
        <w:t xml:space="preserve">he </w:t>
      </w:r>
      <w:proofErr w:type="spellStart"/>
      <w:r w:rsidR="00140A67">
        <w:rPr>
          <w:rStyle w:val="aa"/>
        </w:rPr>
        <w:t>gNB</w:t>
      </w:r>
      <w:proofErr w:type="spellEnd"/>
      <w:r w:rsidR="00140A67">
        <w:rPr>
          <w:rStyle w:val="aa"/>
        </w:rPr>
        <w:t>-CU control</w:t>
      </w:r>
      <w:r w:rsidR="00915CF5">
        <w:rPr>
          <w:rStyle w:val="aa"/>
        </w:rPr>
        <w:t>s</w:t>
      </w:r>
      <w:r w:rsidR="00140A67">
        <w:rPr>
          <w:rStyle w:val="aa"/>
        </w:rPr>
        <w:t xml:space="preserve"> deactivating SSBs due to Network Energy Optimization</w:t>
      </w:r>
      <w:r w:rsidR="00DB2B74">
        <w:rPr>
          <w:rStyle w:val="aa"/>
        </w:rPr>
        <w:t xml:space="preserve"> and sends request </w:t>
      </w:r>
      <w:r w:rsidR="0030376D">
        <w:rPr>
          <w:rStyle w:val="aa"/>
        </w:rPr>
        <w:t xml:space="preserve">to </w:t>
      </w:r>
      <w:r w:rsidR="00DB2B74">
        <w:rPr>
          <w:rStyle w:val="aa"/>
        </w:rPr>
        <w:t>the DU</w:t>
      </w:r>
      <w:r w:rsidR="00915CF5">
        <w:rPr>
          <w:rStyle w:val="aa"/>
        </w:rPr>
        <w:t xml:space="preserve">, then the DU makes final decision. </w:t>
      </w:r>
      <w:r w:rsidR="00F63EFC">
        <w:rPr>
          <w:rStyle w:val="aa"/>
        </w:rPr>
        <w:t xml:space="preserve"> </w:t>
      </w:r>
    </w:p>
    <w:p w14:paraId="076C4D1B" w14:textId="11486507" w:rsidR="00140A67" w:rsidRDefault="005D3690" w:rsidP="005D3690">
      <w:pPr>
        <w:pStyle w:val="ac"/>
        <w:numPr>
          <w:ilvl w:val="0"/>
          <w:numId w:val="38"/>
        </w:numPr>
        <w:ind w:firstLineChars="0"/>
        <w:rPr>
          <w:rStyle w:val="aa"/>
        </w:rPr>
      </w:pPr>
      <w:r w:rsidRPr="00A4607B">
        <w:rPr>
          <w:rStyle w:val="aa"/>
          <w:b/>
        </w:rPr>
        <w:t>Option 2:</w:t>
      </w:r>
      <w:r>
        <w:rPr>
          <w:rStyle w:val="aa"/>
        </w:rPr>
        <w:t xml:space="preserve"> </w:t>
      </w:r>
      <w:r w:rsidR="001A3CAA">
        <w:rPr>
          <w:rStyle w:val="aa"/>
        </w:rPr>
        <w:t>T</w:t>
      </w:r>
      <w:r w:rsidR="00F63EFC">
        <w:rPr>
          <w:rStyle w:val="aa"/>
        </w:rPr>
        <w:t>he DU itself determines deactivating SSBs</w:t>
      </w:r>
      <w:r w:rsidR="00140A67">
        <w:rPr>
          <w:rStyle w:val="aa"/>
        </w:rPr>
        <w:t xml:space="preserve"> </w:t>
      </w:r>
      <w:r w:rsidR="00A92D62">
        <w:rPr>
          <w:rStyle w:val="aa"/>
        </w:rPr>
        <w:t>without assistance information</w:t>
      </w:r>
      <w:r w:rsidR="0079382F">
        <w:rPr>
          <w:rStyle w:val="aa"/>
        </w:rPr>
        <w:t xml:space="preserve"> from the </w:t>
      </w:r>
      <w:r w:rsidR="00F50B09">
        <w:rPr>
          <w:rStyle w:val="aa"/>
        </w:rPr>
        <w:t>C</w:t>
      </w:r>
      <w:r w:rsidR="0079382F">
        <w:rPr>
          <w:rStyle w:val="aa"/>
        </w:rPr>
        <w:t>U</w:t>
      </w:r>
      <w:r w:rsidR="00A92D62">
        <w:rPr>
          <w:rStyle w:val="aa"/>
        </w:rPr>
        <w:t xml:space="preserve">. </w:t>
      </w:r>
    </w:p>
    <w:p w14:paraId="60D6CBEA" w14:textId="77777777" w:rsidR="00140A67" w:rsidRPr="00770C2D" w:rsidRDefault="00140A67" w:rsidP="00140A67">
      <w:pPr>
        <w:rPr>
          <w:rFonts w:eastAsiaTheme="minorEastAsia"/>
          <w:lang w:eastAsia="zh-CN"/>
        </w:rPr>
      </w:pPr>
    </w:p>
    <w:p w14:paraId="7FDD375D" w14:textId="07957A82" w:rsidR="00ED099B" w:rsidRPr="00F646D4" w:rsidRDefault="00ED099B" w:rsidP="00ED099B">
      <w:pPr>
        <w:rPr>
          <w:rFonts w:eastAsiaTheme="minorEastAsia"/>
          <w:lang w:eastAsia="zh-CN"/>
        </w:rPr>
      </w:pPr>
      <w:r w:rsidRPr="00F646D4">
        <w:rPr>
          <w:b/>
          <w:bCs/>
        </w:rPr>
        <w:t xml:space="preserve">Rapporteur summary: </w:t>
      </w:r>
      <w:r w:rsidR="005F3867">
        <w:rPr>
          <w:b/>
          <w:bCs/>
        </w:rPr>
        <w:t>T</w:t>
      </w:r>
      <w:r w:rsidR="00082389">
        <w:rPr>
          <w:rStyle w:val="aa"/>
        </w:rPr>
        <w:t xml:space="preserve">he DU determines deactivating SSBs </w:t>
      </w:r>
      <w:r w:rsidR="00CF5393">
        <w:rPr>
          <w:rStyle w:val="aa"/>
        </w:rPr>
        <w:t>only when</w:t>
      </w:r>
      <w:r w:rsidR="00324F3B">
        <w:rPr>
          <w:rStyle w:val="aa"/>
        </w:rPr>
        <w:t xml:space="preserve"> the</w:t>
      </w:r>
      <w:r w:rsidR="00082389">
        <w:rPr>
          <w:rStyle w:val="aa"/>
        </w:rPr>
        <w:t xml:space="preserve"> assistance information </w:t>
      </w:r>
      <w:r w:rsidR="00CF5393">
        <w:rPr>
          <w:rStyle w:val="aa"/>
        </w:rPr>
        <w:t xml:space="preserve">is received </w:t>
      </w:r>
      <w:r w:rsidR="00082389">
        <w:rPr>
          <w:rStyle w:val="aa"/>
        </w:rPr>
        <w:t>from the CU</w:t>
      </w:r>
      <w:r w:rsidR="006C60AA">
        <w:rPr>
          <w:b/>
          <w:bCs/>
        </w:rPr>
        <w:t>??</w:t>
      </w:r>
    </w:p>
    <w:p w14:paraId="2B59B84F" w14:textId="78E4E87E" w:rsidR="00140A67" w:rsidRPr="00AC5B43" w:rsidRDefault="00FD1069" w:rsidP="007E3BDE">
      <w:pPr>
        <w:pStyle w:val="ac"/>
        <w:numPr>
          <w:ilvl w:val="0"/>
          <w:numId w:val="38"/>
        </w:numPr>
        <w:ind w:firstLineChars="0"/>
        <w:rPr>
          <w:rFonts w:eastAsiaTheme="minorEastAsia"/>
          <w:highlight w:val="green"/>
          <w:lang w:eastAsia="zh-CN"/>
        </w:rPr>
      </w:pPr>
      <w:r w:rsidRPr="00AC5B43">
        <w:rPr>
          <w:rFonts w:eastAsiaTheme="minorEastAsia"/>
          <w:highlight w:val="green"/>
          <w:lang w:eastAsia="zh-CN"/>
        </w:rPr>
        <w:t xml:space="preserve">The network saving cause is included in the </w:t>
      </w:r>
      <w:proofErr w:type="spellStart"/>
      <w:r w:rsidRPr="00AC5B43">
        <w:rPr>
          <w:rFonts w:eastAsiaTheme="minorEastAsia"/>
          <w:highlight w:val="green"/>
          <w:lang w:eastAsia="zh-CN"/>
        </w:rPr>
        <w:t>Xn</w:t>
      </w:r>
      <w:r w:rsidR="007306E7" w:rsidRPr="00AC5B43">
        <w:rPr>
          <w:rFonts w:eastAsiaTheme="minorEastAsia"/>
          <w:highlight w:val="green"/>
          <w:lang w:eastAsia="zh-CN"/>
        </w:rPr>
        <w:t>AP</w:t>
      </w:r>
      <w:proofErr w:type="spellEnd"/>
      <w:r w:rsidR="007306E7" w:rsidRPr="00AC5B43">
        <w:rPr>
          <w:rFonts w:eastAsiaTheme="minorEastAsia"/>
          <w:highlight w:val="green"/>
          <w:lang w:eastAsia="zh-CN"/>
        </w:rPr>
        <w:t xml:space="preserve"> Coverage Modification </w:t>
      </w:r>
      <w:r w:rsidR="00862DB0" w:rsidRPr="00AC5B43">
        <w:rPr>
          <w:rFonts w:eastAsiaTheme="minorEastAsia"/>
          <w:highlight w:val="green"/>
          <w:lang w:eastAsia="zh-CN"/>
        </w:rPr>
        <w:t>Cause</w:t>
      </w:r>
      <w:r w:rsidR="00862DB0" w:rsidRPr="00AD0BEB">
        <w:rPr>
          <w:rFonts w:eastAsiaTheme="minorEastAsia"/>
          <w:highlight w:val="green"/>
          <w:lang w:eastAsia="zh-CN"/>
        </w:rPr>
        <w:t xml:space="preserve"> </w:t>
      </w:r>
      <w:r w:rsidR="007306E7" w:rsidRPr="00AC5B43">
        <w:rPr>
          <w:rFonts w:eastAsiaTheme="minorEastAsia"/>
          <w:highlight w:val="green"/>
          <w:lang w:eastAsia="zh-CN"/>
        </w:rPr>
        <w:t>IE</w:t>
      </w:r>
    </w:p>
    <w:p w14:paraId="6263D590" w14:textId="2AF3E84F" w:rsidR="007306E7" w:rsidRPr="00AC5B43" w:rsidRDefault="007306E7" w:rsidP="00AC5B43">
      <w:pPr>
        <w:pStyle w:val="ac"/>
        <w:numPr>
          <w:ilvl w:val="0"/>
          <w:numId w:val="38"/>
        </w:numPr>
        <w:ind w:firstLineChars="0"/>
        <w:rPr>
          <w:rFonts w:eastAsiaTheme="minorEastAsia"/>
          <w:highlight w:val="green"/>
          <w:lang w:eastAsia="zh-CN"/>
        </w:rPr>
      </w:pPr>
      <w:r w:rsidRPr="00AC5B43">
        <w:rPr>
          <w:rFonts w:eastAsiaTheme="minorEastAsia"/>
          <w:highlight w:val="green"/>
          <w:lang w:eastAsia="zh-CN"/>
        </w:rPr>
        <w:t xml:space="preserve">The network saving cause is included in the </w:t>
      </w:r>
      <w:r w:rsidR="0005524C">
        <w:rPr>
          <w:rFonts w:eastAsiaTheme="minorEastAsia"/>
          <w:highlight w:val="green"/>
          <w:lang w:eastAsia="zh-CN"/>
        </w:rPr>
        <w:t xml:space="preserve">F1AP </w:t>
      </w:r>
      <w:r w:rsidRPr="00AC5B43">
        <w:rPr>
          <w:rFonts w:eastAsiaTheme="minorEastAsia"/>
          <w:highlight w:val="green"/>
          <w:lang w:eastAsia="zh-CN"/>
        </w:rPr>
        <w:t xml:space="preserve">Coverage Notification Indication IE in the </w:t>
      </w:r>
      <w:proofErr w:type="spellStart"/>
      <w:r w:rsidRPr="00AC5B43">
        <w:rPr>
          <w:rFonts w:eastAsiaTheme="minorEastAsia"/>
          <w:highlight w:val="green"/>
          <w:lang w:eastAsia="zh-CN"/>
        </w:rPr>
        <w:t>gNB</w:t>
      </w:r>
      <w:proofErr w:type="spellEnd"/>
      <w:r w:rsidRPr="00AC5B43">
        <w:rPr>
          <w:rFonts w:eastAsiaTheme="minorEastAsia"/>
          <w:highlight w:val="green"/>
          <w:lang w:eastAsia="zh-CN"/>
        </w:rPr>
        <w:t xml:space="preserve">-DU Configuration update </w:t>
      </w:r>
      <w:r w:rsidR="003D0D92" w:rsidRPr="00AC5B43">
        <w:rPr>
          <w:rFonts w:eastAsiaTheme="minorEastAsia"/>
          <w:highlight w:val="green"/>
          <w:lang w:eastAsia="zh-CN"/>
        </w:rPr>
        <w:t xml:space="preserve">response </w:t>
      </w:r>
      <w:r w:rsidRPr="00AC5B43">
        <w:rPr>
          <w:rFonts w:eastAsiaTheme="minorEastAsia"/>
          <w:highlight w:val="green"/>
          <w:lang w:eastAsia="zh-CN"/>
        </w:rPr>
        <w:t>message</w:t>
      </w:r>
      <w:r w:rsidR="00C7585F" w:rsidRPr="00AC5B43">
        <w:rPr>
          <w:rFonts w:eastAsiaTheme="minorEastAsia"/>
          <w:highlight w:val="green"/>
          <w:lang w:eastAsia="zh-CN"/>
        </w:rPr>
        <w:t xml:space="preserve">, and the </w:t>
      </w:r>
      <w:r w:rsidR="00C36207">
        <w:rPr>
          <w:rFonts w:eastAsiaTheme="minorEastAsia"/>
          <w:highlight w:val="green"/>
          <w:lang w:eastAsia="zh-CN"/>
        </w:rPr>
        <w:t xml:space="preserve">F1AP </w:t>
      </w:r>
      <w:r w:rsidR="00C7585F" w:rsidRPr="00AC5B43">
        <w:rPr>
          <w:rFonts w:eastAsiaTheme="minorEastAsia"/>
          <w:highlight w:val="green"/>
          <w:lang w:eastAsia="zh-CN"/>
        </w:rPr>
        <w:t xml:space="preserve">CCO assistance info IE in the </w:t>
      </w:r>
      <w:proofErr w:type="spellStart"/>
      <w:r w:rsidR="00C7585F" w:rsidRPr="00AC5B43">
        <w:rPr>
          <w:rFonts w:eastAsiaTheme="minorEastAsia"/>
          <w:highlight w:val="green"/>
          <w:lang w:eastAsia="zh-CN"/>
        </w:rPr>
        <w:t>gNB</w:t>
      </w:r>
      <w:proofErr w:type="spellEnd"/>
      <w:r w:rsidR="00C7585F" w:rsidRPr="00AC5B43">
        <w:rPr>
          <w:rFonts w:eastAsiaTheme="minorEastAsia"/>
          <w:highlight w:val="green"/>
          <w:lang w:eastAsia="zh-CN"/>
        </w:rPr>
        <w:t xml:space="preserve">-CU configuration update request message. </w:t>
      </w:r>
    </w:p>
    <w:p w14:paraId="61CBFB89" w14:textId="77777777" w:rsidR="007E3BDE" w:rsidRPr="007567FC" w:rsidRDefault="007E3BDE" w:rsidP="00140A67">
      <w:pPr>
        <w:rPr>
          <w:rFonts w:eastAsiaTheme="minorEastAsia"/>
          <w:lang w:eastAsia="zh-CN"/>
        </w:rPr>
      </w:pPr>
    </w:p>
    <w:p w14:paraId="77AFFFD7" w14:textId="0551C234" w:rsidR="00140A67" w:rsidRPr="002C6928" w:rsidRDefault="00140A67" w:rsidP="002C6928">
      <w:pPr>
        <w:pStyle w:val="3"/>
        <w:rPr>
          <w:sz w:val="22"/>
        </w:rPr>
      </w:pPr>
      <w:r w:rsidRPr="00A217DF">
        <w:rPr>
          <w:sz w:val="22"/>
        </w:rPr>
        <w:t>I</w:t>
      </w:r>
      <w:r w:rsidRPr="002C6928">
        <w:rPr>
          <w:sz w:val="22"/>
        </w:rPr>
        <w:t xml:space="preserve">ssue 2: Encoding ‘energy saving’ cause over </w:t>
      </w:r>
      <w:proofErr w:type="spellStart"/>
      <w:r w:rsidRPr="002C6928">
        <w:rPr>
          <w:sz w:val="22"/>
        </w:rPr>
        <w:t>Xn</w:t>
      </w:r>
      <w:proofErr w:type="spellEnd"/>
    </w:p>
    <w:p w14:paraId="35F6CC40" w14:textId="1C00539A" w:rsidR="00140A67" w:rsidRPr="00602B29" w:rsidRDefault="0030376D" w:rsidP="00140A67">
      <w:pPr>
        <w:pStyle w:val="ac"/>
        <w:numPr>
          <w:ilvl w:val="0"/>
          <w:numId w:val="24"/>
        </w:numPr>
        <w:ind w:firstLineChars="0"/>
        <w:rPr>
          <w:rFonts w:eastAsiaTheme="minorEastAsia"/>
          <w:lang w:eastAsia="zh-CN"/>
        </w:rPr>
      </w:pPr>
      <w:r w:rsidRPr="0030376D">
        <w:rPr>
          <w:rFonts w:eastAsiaTheme="minorEastAsia"/>
          <w:lang w:eastAsia="zh-CN"/>
        </w:rPr>
        <w:t>R3-237227</w:t>
      </w:r>
      <w:r>
        <w:rPr>
          <w:rFonts w:eastAsiaTheme="minorEastAsia"/>
          <w:lang w:eastAsia="zh-CN"/>
        </w:rPr>
        <w:t>-</w:t>
      </w:r>
      <w:r w:rsidR="00A145FB">
        <w:rPr>
          <w:rFonts w:eastAsiaTheme="minorEastAsia"/>
          <w:lang w:eastAsia="zh-CN"/>
        </w:rPr>
        <w:t>Huawei</w:t>
      </w:r>
      <w:r w:rsidR="00EB0802">
        <w:rPr>
          <w:rFonts w:eastAsiaTheme="minorEastAsia"/>
          <w:lang w:eastAsia="zh-CN"/>
        </w:rPr>
        <w:t xml:space="preserve">, </w:t>
      </w:r>
      <w:r w:rsidRPr="0030376D">
        <w:rPr>
          <w:rFonts w:eastAsiaTheme="minorEastAsia"/>
          <w:lang w:eastAsia="zh-CN"/>
        </w:rPr>
        <w:t>R3-237452</w:t>
      </w:r>
      <w:r w:rsidR="00EB0802">
        <w:rPr>
          <w:rFonts w:eastAsiaTheme="minorEastAsia"/>
          <w:lang w:eastAsia="zh-CN"/>
        </w:rPr>
        <w:t>-Nokia</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121"/>
        <w:gridCol w:w="1695"/>
        <w:gridCol w:w="1274"/>
        <w:gridCol w:w="1457"/>
        <w:gridCol w:w="1106"/>
        <w:gridCol w:w="1274"/>
      </w:tblGrid>
      <w:tr w:rsidR="00140A67" w:rsidRPr="00FD0425" w14:paraId="7E366611" w14:textId="77777777" w:rsidTr="00CE4A89">
        <w:tc>
          <w:tcPr>
            <w:tcW w:w="2558" w:type="dxa"/>
            <w:tcBorders>
              <w:top w:val="single" w:sz="4" w:space="0" w:color="auto"/>
              <w:left w:val="single" w:sz="4" w:space="0" w:color="auto"/>
              <w:bottom w:val="single" w:sz="4" w:space="0" w:color="auto"/>
              <w:right w:val="single" w:sz="4" w:space="0" w:color="auto"/>
            </w:tcBorders>
          </w:tcPr>
          <w:p w14:paraId="58067184" w14:textId="77777777" w:rsidR="00140A67" w:rsidRPr="003F2B48" w:rsidRDefault="00140A67" w:rsidP="00CE4A89">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tcBorders>
              <w:top w:val="single" w:sz="4" w:space="0" w:color="auto"/>
              <w:left w:val="single" w:sz="4" w:space="0" w:color="auto"/>
              <w:bottom w:val="single" w:sz="4" w:space="0" w:color="auto"/>
              <w:right w:val="single" w:sz="4" w:space="0" w:color="auto"/>
            </w:tcBorders>
          </w:tcPr>
          <w:p w14:paraId="0A3DAC9F" w14:textId="77777777" w:rsidR="00140A67" w:rsidRPr="003F2B48" w:rsidRDefault="00140A67" w:rsidP="00CE4A89">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B14172A" w14:textId="77777777" w:rsidR="00140A67" w:rsidRPr="00FD0425" w:rsidRDefault="00140A67" w:rsidP="00CE4A8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CC9AA6E" w14:textId="77777777" w:rsidR="00140A67" w:rsidRPr="003F2B48" w:rsidRDefault="00140A67" w:rsidP="00CE4A89">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6F9C27AF" w14:textId="77777777" w:rsidR="00140A67" w:rsidRDefault="00140A67" w:rsidP="00CE4A89">
            <w:pPr>
              <w:pStyle w:val="TAL"/>
              <w:rPr>
                <w:rFonts w:cs="Arial"/>
                <w:szCs w:val="18"/>
                <w:lang w:eastAsia="ja-JP"/>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 xml:space="preserve">. </w:t>
            </w:r>
          </w:p>
          <w:p w14:paraId="54AB49BA" w14:textId="77777777" w:rsidR="00140A67" w:rsidRPr="00466046" w:rsidRDefault="00140A67" w:rsidP="00CE4A89">
            <w:pPr>
              <w:pStyle w:val="TAL"/>
              <w:rPr>
                <w:bCs/>
                <w:lang w:val="fr-FR" w:eastAsia="zh-CN"/>
              </w:rPr>
            </w:pPr>
          </w:p>
        </w:tc>
        <w:tc>
          <w:tcPr>
            <w:tcW w:w="1106" w:type="dxa"/>
            <w:tcBorders>
              <w:top w:val="single" w:sz="4" w:space="0" w:color="auto"/>
              <w:left w:val="single" w:sz="4" w:space="0" w:color="auto"/>
              <w:bottom w:val="single" w:sz="4" w:space="0" w:color="auto"/>
              <w:right w:val="single" w:sz="4" w:space="0" w:color="auto"/>
            </w:tcBorders>
          </w:tcPr>
          <w:p w14:paraId="4A3846CD" w14:textId="77777777" w:rsidR="00140A67" w:rsidRDefault="00140A67" w:rsidP="00CE4A89">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010554" w14:textId="77777777" w:rsidR="00140A67" w:rsidRPr="00FD0425" w:rsidRDefault="00140A67" w:rsidP="00CE4A89">
            <w:pPr>
              <w:pStyle w:val="TAC"/>
              <w:rPr>
                <w:rFonts w:cs="Arial"/>
                <w:szCs w:val="18"/>
                <w:lang w:eastAsia="ja-JP"/>
              </w:rPr>
            </w:pPr>
            <w:r>
              <w:rPr>
                <w:rFonts w:cs="Arial"/>
                <w:szCs w:val="18"/>
                <w:lang w:eastAsia="ja-JP"/>
              </w:rPr>
              <w:t>ignore</w:t>
            </w:r>
          </w:p>
        </w:tc>
      </w:tr>
    </w:tbl>
    <w:p w14:paraId="07F69270" w14:textId="77777777" w:rsidR="00140A67" w:rsidRPr="00454BD9" w:rsidRDefault="00140A67" w:rsidP="00140A67">
      <w:pPr>
        <w:rPr>
          <w:rFonts w:eastAsiaTheme="minorEastAsia"/>
          <w:lang w:eastAsia="zh-CN"/>
        </w:rPr>
      </w:pPr>
    </w:p>
    <w:tbl>
      <w:tblPr>
        <w:tblStyle w:val="ab"/>
        <w:tblW w:w="0" w:type="auto"/>
        <w:tblLook w:val="04A0" w:firstRow="1" w:lastRow="0" w:firstColumn="1" w:lastColumn="0" w:noHBand="0" w:noVBand="1"/>
      </w:tblPr>
      <w:tblGrid>
        <w:gridCol w:w="9962"/>
      </w:tblGrid>
      <w:tr w:rsidR="00140A67" w14:paraId="013A3BE5" w14:textId="77777777" w:rsidTr="00CE4A89">
        <w:tc>
          <w:tcPr>
            <w:tcW w:w="9962" w:type="dxa"/>
          </w:tcPr>
          <w:p w14:paraId="195C9AB2" w14:textId="77777777" w:rsidR="00140A67" w:rsidRDefault="00140A67" w:rsidP="00CE4A89">
            <w:r>
              <w:t xml:space="preserve">If the </w:t>
            </w:r>
            <w:r w:rsidRPr="00E522C2">
              <w:rPr>
                <w:i/>
              </w:rPr>
              <w:t>Coverage</w:t>
            </w:r>
            <w:r>
              <w:rPr>
                <w:i/>
              </w:rPr>
              <w:t xml:space="preserve"> </w:t>
            </w:r>
            <w:r w:rsidRPr="00E522C2">
              <w:rPr>
                <w:i/>
              </w:rPr>
              <w:t>Modification</w:t>
            </w:r>
            <w:r>
              <w:rPr>
                <w:i/>
              </w:rPr>
              <w:t xml:space="preserve"> </w:t>
            </w:r>
            <w:r w:rsidRPr="00E522C2">
              <w:rPr>
                <w:i/>
              </w:rPr>
              <w:t>Caus</w:t>
            </w:r>
            <w:r>
              <w:rPr>
                <w:i/>
              </w:rPr>
              <w:t>e</w:t>
            </w:r>
            <w:r>
              <w:t xml:space="preserve"> IE set to “</w:t>
            </w:r>
            <w:r w:rsidRPr="006A6F20">
              <w:rPr>
                <w:rFonts w:cs="Arial"/>
                <w:szCs w:val="18"/>
                <w:lang w:eastAsia="ja-JP"/>
              </w:rPr>
              <w:t>coverage</w:t>
            </w:r>
            <w:r>
              <w:rPr>
                <w:rFonts w:cs="Arial"/>
                <w:szCs w:val="18"/>
                <w:lang w:eastAsia="ja-JP"/>
              </w:rPr>
              <w:t>” or “</w:t>
            </w:r>
            <w:r w:rsidRPr="006A6F20">
              <w:rPr>
                <w:rFonts w:cs="Arial"/>
                <w:szCs w:val="18"/>
                <w:lang w:eastAsia="ja-JP"/>
              </w:rPr>
              <w:t>cell edge capacity</w:t>
            </w:r>
            <w:r>
              <w:t>” is present</w:t>
            </w:r>
            <w:r w:rsidRPr="00C81461">
              <w:rPr>
                <w:rFonts w:hint="eastAsia"/>
                <w:lang w:val="en-US" w:eastAsia="zh-CN"/>
              </w:rPr>
              <w:t xml:space="preserve"> </w:t>
            </w:r>
            <w:r>
              <w:rPr>
                <w:rFonts w:hint="eastAsia"/>
                <w:lang w:val="en-US" w:eastAsia="zh-CN"/>
              </w:rPr>
              <w:t>in the NG-RAN NODE CONFIGURATION UPDATE message</w:t>
            </w:r>
            <w:r>
              <w:t>, the NG-RAN node</w:t>
            </w:r>
            <w:r>
              <w:rPr>
                <w:vertAlign w:val="subscript"/>
              </w:rPr>
              <w:t>2</w:t>
            </w:r>
            <w:r>
              <w:t xml:space="preserve"> may use the information for deducing the CCO issue detected at NG-RAN node</w:t>
            </w:r>
            <w:r>
              <w:rPr>
                <w:vertAlign w:val="subscript"/>
              </w:rPr>
              <w:t xml:space="preserve">1 </w:t>
            </w:r>
            <w:r w:rsidRPr="003659A9">
              <w:t>and for</w:t>
            </w:r>
            <w:r>
              <w:t xml:space="preserve"> configuring coverage state of its served cell(s). </w:t>
            </w:r>
          </w:p>
          <w:p w14:paraId="10A7677F" w14:textId="65B8A8EA" w:rsidR="00140A67" w:rsidRPr="009A3977" w:rsidRDefault="00140A67" w:rsidP="00CE4A89">
            <w:r>
              <w:t xml:space="preserve">If the </w:t>
            </w:r>
            <w:r w:rsidRPr="00E522C2">
              <w:rPr>
                <w:i/>
              </w:rPr>
              <w:t>Coverage</w:t>
            </w:r>
            <w:r>
              <w:rPr>
                <w:i/>
              </w:rPr>
              <w:t xml:space="preserve"> </w:t>
            </w:r>
            <w:r w:rsidRPr="00E522C2">
              <w:rPr>
                <w:i/>
              </w:rPr>
              <w:t>Modification</w:t>
            </w:r>
            <w:r>
              <w:rPr>
                <w:i/>
              </w:rPr>
              <w:t xml:space="preserve"> </w:t>
            </w:r>
            <w:r w:rsidRPr="00E522C2">
              <w:rPr>
                <w:i/>
              </w:rPr>
              <w:t>Caus</w:t>
            </w:r>
            <w:r>
              <w:rPr>
                <w:i/>
              </w:rPr>
              <w:t>e</w:t>
            </w:r>
            <w:r>
              <w:t xml:space="preserve"> IE set to “</w:t>
            </w:r>
            <w:r>
              <w:rPr>
                <w:rFonts w:cs="Arial"/>
                <w:szCs w:val="18"/>
                <w:lang w:eastAsia="ja-JP"/>
              </w:rPr>
              <w:t xml:space="preserve">network energy saving” </w:t>
            </w:r>
            <w:r>
              <w:t>is present</w:t>
            </w:r>
            <w:r w:rsidRPr="00C81461">
              <w:rPr>
                <w:rFonts w:hint="eastAsia"/>
                <w:lang w:val="en-US" w:eastAsia="zh-CN"/>
              </w:rPr>
              <w:t xml:space="preserve"> </w:t>
            </w:r>
            <w:r>
              <w:rPr>
                <w:lang w:val="en-US" w:eastAsia="zh-CN"/>
              </w:rPr>
              <w:t xml:space="preserve">and the </w:t>
            </w:r>
            <w:r w:rsidRPr="00AC5B43">
              <w:rPr>
                <w:rFonts w:cs="Arial"/>
                <w:i/>
                <w:szCs w:val="18"/>
                <w:lang w:eastAsia="zh-CN"/>
              </w:rPr>
              <w:t>SSB Coverage State</w:t>
            </w:r>
            <w:r>
              <w:rPr>
                <w:rFonts w:hint="eastAsia"/>
                <w:lang w:val="en-US" w:eastAsia="zh-CN"/>
              </w:rPr>
              <w:t xml:space="preserve"> </w:t>
            </w:r>
            <w:r>
              <w:rPr>
                <w:lang w:val="en-US" w:eastAsia="zh-CN"/>
              </w:rPr>
              <w:t xml:space="preserve">IE is zero </w:t>
            </w:r>
            <w:r>
              <w:rPr>
                <w:rFonts w:hint="eastAsia"/>
                <w:lang w:val="en-US" w:eastAsia="zh-CN"/>
              </w:rPr>
              <w:t>in the NG-RAN NODE CONFIGURATION UPDATE message</w:t>
            </w:r>
            <w:r>
              <w:t>, the NG-RAN node</w:t>
            </w:r>
            <w:r>
              <w:rPr>
                <w:vertAlign w:val="subscript"/>
              </w:rPr>
              <w:t>2</w:t>
            </w:r>
            <w:r>
              <w:t xml:space="preserve"> may use the information to decide the beam activation for the concerned beams</w:t>
            </w:r>
            <w:r w:rsidR="00E80F89">
              <w:t xml:space="preserve"> when necessary</w:t>
            </w:r>
            <w:r>
              <w:t xml:space="preserve">. </w:t>
            </w:r>
          </w:p>
        </w:tc>
      </w:tr>
    </w:tbl>
    <w:p w14:paraId="321881FB" w14:textId="77777777" w:rsidR="00140A67" w:rsidRDefault="00140A67" w:rsidP="00140A67"/>
    <w:p w14:paraId="75452747" w14:textId="77777777" w:rsidR="00646F34" w:rsidRPr="00F646D4" w:rsidRDefault="00646F34" w:rsidP="00646F34">
      <w:pPr>
        <w:rPr>
          <w:rFonts w:eastAsiaTheme="minorEastAsia"/>
          <w:lang w:eastAsia="zh-CN"/>
        </w:rPr>
      </w:pPr>
      <w:r w:rsidRPr="00F646D4">
        <w:rPr>
          <w:b/>
          <w:bCs/>
        </w:rPr>
        <w:t>Rapporteur summary: TBD.</w:t>
      </w:r>
    </w:p>
    <w:p w14:paraId="228AA9C1" w14:textId="77777777" w:rsidR="00140A67" w:rsidRPr="00117088" w:rsidRDefault="00140A67" w:rsidP="00140A67">
      <w:pPr>
        <w:rPr>
          <w:rFonts w:eastAsiaTheme="minorEastAsia"/>
          <w:lang w:eastAsia="zh-CN"/>
        </w:rPr>
      </w:pPr>
    </w:p>
    <w:p w14:paraId="3C9F28DB" w14:textId="50E2CF04" w:rsidR="00140A67" w:rsidRDefault="00140A67" w:rsidP="00140A67">
      <w:pPr>
        <w:pStyle w:val="3"/>
        <w:rPr>
          <w:b/>
          <w:sz w:val="22"/>
        </w:rPr>
      </w:pPr>
      <w:r w:rsidRPr="00A217DF">
        <w:rPr>
          <w:sz w:val="22"/>
        </w:rPr>
        <w:t>I</w:t>
      </w:r>
      <w:r w:rsidRPr="00927648">
        <w:rPr>
          <w:b/>
          <w:sz w:val="22"/>
        </w:rPr>
        <w:t xml:space="preserve">ssue </w:t>
      </w:r>
      <w:r>
        <w:rPr>
          <w:b/>
          <w:sz w:val="22"/>
        </w:rPr>
        <w:t>3</w:t>
      </w:r>
      <w:r w:rsidRPr="00927648">
        <w:rPr>
          <w:b/>
          <w:sz w:val="22"/>
        </w:rPr>
        <w:t xml:space="preserve">: </w:t>
      </w:r>
      <w:r>
        <w:rPr>
          <w:b/>
          <w:sz w:val="22"/>
        </w:rPr>
        <w:t xml:space="preserve">Encoding </w:t>
      </w:r>
      <w:r w:rsidR="00FE1138">
        <w:rPr>
          <w:b/>
          <w:sz w:val="22"/>
        </w:rPr>
        <w:t xml:space="preserve">details </w:t>
      </w:r>
      <w:r w:rsidR="007A5F84">
        <w:rPr>
          <w:b/>
          <w:sz w:val="22"/>
        </w:rPr>
        <w:t xml:space="preserve">of the cause value </w:t>
      </w:r>
      <w:r>
        <w:rPr>
          <w:b/>
          <w:sz w:val="22"/>
        </w:rPr>
        <w:t>over F1</w:t>
      </w:r>
    </w:p>
    <w:p w14:paraId="40EF27EF" w14:textId="29E1700C" w:rsidR="00140A67" w:rsidRPr="002F5AAD" w:rsidRDefault="00140A67" w:rsidP="00140A67">
      <w:pPr>
        <w:pStyle w:val="ac"/>
        <w:numPr>
          <w:ilvl w:val="0"/>
          <w:numId w:val="24"/>
        </w:numPr>
        <w:ind w:firstLineChars="0"/>
        <w:rPr>
          <w:rFonts w:eastAsiaTheme="minorEastAsia"/>
          <w:b/>
          <w:lang w:eastAsia="zh-CN"/>
        </w:rPr>
      </w:pPr>
      <w:r>
        <w:rPr>
          <w:rFonts w:eastAsiaTheme="minorEastAsia"/>
          <w:b/>
          <w:lang w:eastAsia="zh-CN"/>
        </w:rPr>
        <w:t xml:space="preserve">Option 1: </w:t>
      </w:r>
      <w:r w:rsidR="00BE4DBF" w:rsidRPr="00A175E3">
        <w:rPr>
          <w:rFonts w:eastAsiaTheme="minorEastAsia"/>
          <w:lang w:eastAsia="zh-CN"/>
        </w:rPr>
        <w:t>R3-237226</w:t>
      </w:r>
      <w:r w:rsidRPr="00A175E3">
        <w:rPr>
          <w:rFonts w:eastAsiaTheme="minorEastAsia"/>
          <w:lang w:eastAsia="zh-CN"/>
        </w:rPr>
        <w:t xml:space="preserve"> – Cell level</w:t>
      </w:r>
      <w:r w:rsidR="00A175E3" w:rsidRPr="00A175E3">
        <w:rPr>
          <w:rFonts w:eastAsiaTheme="minorEastAsia"/>
          <w:lang w:eastAsia="zh-CN"/>
        </w:rPr>
        <w:t xml:space="preserve"> - Huawei</w:t>
      </w:r>
    </w:p>
    <w:p w14:paraId="3C2AA83C" w14:textId="0C89905E" w:rsidR="00140A67" w:rsidRDefault="00140A67" w:rsidP="00140A67">
      <w:pPr>
        <w:pStyle w:val="ac"/>
        <w:numPr>
          <w:ilvl w:val="0"/>
          <w:numId w:val="24"/>
        </w:numPr>
        <w:ind w:firstLineChars="0"/>
        <w:rPr>
          <w:rFonts w:eastAsiaTheme="minorEastAsia"/>
          <w:lang w:eastAsia="zh-CN"/>
        </w:rPr>
      </w:pPr>
      <w:r w:rsidRPr="00BB3748">
        <w:rPr>
          <w:rFonts w:eastAsiaTheme="minorEastAsia"/>
          <w:b/>
          <w:lang w:eastAsia="zh-CN"/>
        </w:rPr>
        <w:t>Option 2</w:t>
      </w:r>
      <w:r>
        <w:rPr>
          <w:rFonts w:eastAsiaTheme="minorEastAsia"/>
          <w:lang w:eastAsia="zh-CN"/>
        </w:rPr>
        <w:t xml:space="preserve">: </w:t>
      </w:r>
      <w:r w:rsidR="0042041F" w:rsidRPr="0042041F">
        <w:rPr>
          <w:rFonts w:eastAsiaTheme="minorEastAsia"/>
          <w:lang w:eastAsia="zh-CN"/>
        </w:rPr>
        <w:t>R3-237452</w:t>
      </w:r>
      <w:r w:rsidR="00324BC9">
        <w:rPr>
          <w:rFonts w:eastAsiaTheme="minorEastAsia"/>
          <w:lang w:eastAsia="zh-CN"/>
        </w:rPr>
        <w:t xml:space="preserve"> -</w:t>
      </w:r>
      <w:r>
        <w:rPr>
          <w:rFonts w:eastAsiaTheme="minorEastAsia"/>
          <w:lang w:eastAsia="zh-CN"/>
        </w:rPr>
        <w:t xml:space="preserve"> beam level</w:t>
      </w:r>
      <w:r w:rsidR="00A175E3">
        <w:rPr>
          <w:rFonts w:eastAsiaTheme="minorEastAsia"/>
          <w:lang w:eastAsia="zh-CN"/>
        </w:rPr>
        <w:t xml:space="preserve"> - </w:t>
      </w:r>
      <w:proofErr w:type="spellStart"/>
      <w:r w:rsidR="00CB73E2">
        <w:rPr>
          <w:rFonts w:eastAsiaTheme="minorEastAsia"/>
          <w:lang w:eastAsia="zh-CN"/>
        </w:rPr>
        <w:t>Nok</w:t>
      </w:r>
      <w:proofErr w:type="spellEnd"/>
    </w:p>
    <w:p w14:paraId="2B46422F" w14:textId="77777777" w:rsidR="00140A67" w:rsidRPr="002F219A" w:rsidRDefault="00140A67" w:rsidP="00140A67">
      <w:pPr>
        <w:rPr>
          <w:rFonts w:eastAsiaTheme="minorEastAsia"/>
          <w:lang w:eastAsia="zh-CN"/>
        </w:rPr>
      </w:pPr>
    </w:p>
    <w:p w14:paraId="58760413" w14:textId="43883160" w:rsidR="0085134C" w:rsidRPr="00F646D4" w:rsidRDefault="0085134C" w:rsidP="0085134C">
      <w:pPr>
        <w:rPr>
          <w:rFonts w:eastAsiaTheme="minorEastAsia"/>
          <w:lang w:eastAsia="zh-CN"/>
        </w:rPr>
      </w:pPr>
      <w:r w:rsidRPr="00AC5B43">
        <w:rPr>
          <w:b/>
          <w:bCs/>
          <w:highlight w:val="green"/>
        </w:rPr>
        <w:lastRenderedPageBreak/>
        <w:t xml:space="preserve">Rapporteur summary: </w:t>
      </w:r>
      <w:r w:rsidR="00177913">
        <w:rPr>
          <w:b/>
          <w:bCs/>
          <w:highlight w:val="green"/>
        </w:rPr>
        <w:t xml:space="preserve">The </w:t>
      </w:r>
      <w:r w:rsidR="00FE3AA1" w:rsidRPr="00AC5B43">
        <w:rPr>
          <w:b/>
          <w:bCs/>
          <w:highlight w:val="green"/>
        </w:rPr>
        <w:t>B</w:t>
      </w:r>
      <w:r w:rsidR="009D51F8" w:rsidRPr="00AC5B43">
        <w:rPr>
          <w:b/>
          <w:bCs/>
          <w:highlight w:val="green"/>
        </w:rPr>
        <w:t xml:space="preserve">eam level </w:t>
      </w:r>
      <w:proofErr w:type="gramStart"/>
      <w:r w:rsidR="00192CC1" w:rsidRPr="00AC5B43">
        <w:rPr>
          <w:b/>
          <w:bCs/>
          <w:highlight w:val="green"/>
        </w:rPr>
        <w:t>cause</w:t>
      </w:r>
      <w:proofErr w:type="gramEnd"/>
      <w:r w:rsidR="00192CC1" w:rsidRPr="00AC5B43">
        <w:rPr>
          <w:b/>
          <w:bCs/>
          <w:highlight w:val="green"/>
        </w:rPr>
        <w:t xml:space="preserve"> value </w:t>
      </w:r>
      <w:r w:rsidR="00D23A49">
        <w:rPr>
          <w:b/>
          <w:bCs/>
          <w:highlight w:val="green"/>
        </w:rPr>
        <w:t xml:space="preserve">is signalled </w:t>
      </w:r>
      <w:r w:rsidR="000207A9" w:rsidRPr="00AC5B43">
        <w:rPr>
          <w:b/>
          <w:bCs/>
          <w:highlight w:val="green"/>
        </w:rPr>
        <w:t>from the DU to the CU, and the CU to DU,</w:t>
      </w:r>
      <w:r w:rsidR="00192CC1" w:rsidRPr="00AC5B43">
        <w:rPr>
          <w:b/>
          <w:bCs/>
          <w:highlight w:val="green"/>
        </w:rPr>
        <w:t xml:space="preserve"> and </w:t>
      </w:r>
      <w:proofErr w:type="spellStart"/>
      <w:r w:rsidR="00192CC1" w:rsidRPr="00AC5B43">
        <w:rPr>
          <w:b/>
          <w:bCs/>
          <w:highlight w:val="green"/>
        </w:rPr>
        <w:t>Xn</w:t>
      </w:r>
      <w:proofErr w:type="spellEnd"/>
      <w:r w:rsidRPr="00AC5B43">
        <w:rPr>
          <w:b/>
          <w:bCs/>
          <w:highlight w:val="green"/>
        </w:rPr>
        <w:t>.</w:t>
      </w:r>
    </w:p>
    <w:p w14:paraId="7B9B8EE2" w14:textId="77777777" w:rsidR="00140A67" w:rsidRPr="00D23A49" w:rsidRDefault="00140A67" w:rsidP="00140A67">
      <w:pPr>
        <w:rPr>
          <w:rFonts w:eastAsiaTheme="minorEastAsia"/>
          <w:lang w:eastAsia="zh-CN"/>
        </w:rPr>
      </w:pPr>
    </w:p>
    <w:p w14:paraId="19C579DA" w14:textId="3D82CC07" w:rsidR="00140A67" w:rsidRDefault="00140A67" w:rsidP="00140A67">
      <w:pPr>
        <w:pStyle w:val="3"/>
        <w:rPr>
          <w:b/>
          <w:sz w:val="22"/>
        </w:rPr>
      </w:pPr>
      <w:r w:rsidRPr="00A217DF">
        <w:rPr>
          <w:sz w:val="22"/>
        </w:rPr>
        <w:t>I</w:t>
      </w:r>
      <w:r w:rsidRPr="00927648">
        <w:rPr>
          <w:b/>
          <w:sz w:val="22"/>
        </w:rPr>
        <w:t xml:space="preserve">ssue </w:t>
      </w:r>
      <w:r>
        <w:rPr>
          <w:b/>
          <w:sz w:val="22"/>
        </w:rPr>
        <w:t>4</w:t>
      </w:r>
      <w:r w:rsidRPr="00927648">
        <w:rPr>
          <w:b/>
          <w:sz w:val="22"/>
        </w:rPr>
        <w:t>:</w:t>
      </w:r>
      <w:r w:rsidR="00B621A0">
        <w:rPr>
          <w:b/>
          <w:sz w:val="22"/>
        </w:rPr>
        <w:t xml:space="preserve"> </w:t>
      </w:r>
      <w:r>
        <w:rPr>
          <w:b/>
          <w:sz w:val="22"/>
        </w:rPr>
        <w:t>Stage3 details.</w:t>
      </w:r>
    </w:p>
    <w:p w14:paraId="47E05C83" w14:textId="7E42ECE0" w:rsidR="00140A67" w:rsidRDefault="00140A67" w:rsidP="00140A67">
      <w:pPr>
        <w:rPr>
          <w:rFonts w:eastAsiaTheme="minorEastAsia"/>
          <w:lang w:eastAsia="zh-CN"/>
        </w:rPr>
      </w:pPr>
      <w:r w:rsidRPr="00312A3D">
        <w:rPr>
          <w:rFonts w:eastAsiaTheme="minorEastAsia"/>
          <w:lang w:eastAsia="zh-CN"/>
        </w:rPr>
        <w:t>In R3-237226</w:t>
      </w:r>
      <w:r w:rsidR="00E70F91">
        <w:rPr>
          <w:rFonts w:eastAsiaTheme="minorEastAsia"/>
          <w:lang w:eastAsia="zh-CN"/>
        </w:rPr>
        <w:t xml:space="preserve"> - Huawei</w:t>
      </w:r>
      <w:r w:rsidRPr="00312A3D">
        <w:rPr>
          <w:rFonts w:eastAsiaTheme="minorEastAsia"/>
          <w:lang w:eastAsia="zh-CN"/>
        </w:rPr>
        <w:t xml:space="preserve">, </w:t>
      </w:r>
    </w:p>
    <w:p w14:paraId="0549EFE6" w14:textId="77777777" w:rsidR="00140A67" w:rsidRDefault="00140A67" w:rsidP="00140A67">
      <w:pPr>
        <w:pStyle w:val="ac"/>
        <w:numPr>
          <w:ilvl w:val="0"/>
          <w:numId w:val="24"/>
        </w:numPr>
        <w:ind w:firstLineChars="0"/>
      </w:pPr>
      <w:r w:rsidRPr="00D709AC">
        <w:rPr>
          <w:rFonts w:eastAsiaTheme="minorEastAsia"/>
          <w:lang w:eastAsia="zh-CN"/>
        </w:rPr>
        <w:t xml:space="preserve">Change the presence of </w:t>
      </w:r>
      <w:r w:rsidRPr="00D709AC">
        <w:rPr>
          <w:rFonts w:eastAsiaTheme="minorEastAsia" w:cs="Arial"/>
          <w:i/>
          <w:iCs/>
          <w:szCs w:val="18"/>
          <w:lang w:eastAsia="zh-CN"/>
        </w:rPr>
        <w:t>SSBs Activated List</w:t>
      </w:r>
      <w:r w:rsidRPr="00D709AC">
        <w:rPr>
          <w:rFonts w:eastAsiaTheme="minorEastAsia" w:cs="Arial"/>
          <w:szCs w:val="18"/>
          <w:lang w:eastAsia="zh-CN"/>
        </w:rPr>
        <w:t xml:space="preserve"> to be “</w:t>
      </w:r>
      <w:proofErr w:type="gramStart"/>
      <w:r w:rsidRPr="00D709AC">
        <w:rPr>
          <w:i/>
          <w:lang w:eastAsia="ja-JP"/>
        </w:rPr>
        <w:t>0..</w:t>
      </w:r>
      <w:proofErr w:type="gramEnd"/>
      <w:r w:rsidRPr="00D709AC">
        <w:rPr>
          <w:i/>
          <w:lang w:eastAsia="ja-JP"/>
        </w:rPr>
        <w:t>1</w:t>
      </w:r>
      <w:r w:rsidRPr="00D709AC">
        <w:rPr>
          <w:rFonts w:eastAsiaTheme="minorEastAsia" w:cs="Arial"/>
          <w:szCs w:val="18"/>
          <w:lang w:eastAsia="zh-CN"/>
        </w:rPr>
        <w:t xml:space="preserve">” in the CELL ACTIVATION RESPONSE message for </w:t>
      </w:r>
      <w:proofErr w:type="spellStart"/>
      <w:r w:rsidRPr="00D709AC">
        <w:rPr>
          <w:rFonts w:eastAsiaTheme="minorEastAsia" w:cs="Arial"/>
          <w:szCs w:val="18"/>
          <w:lang w:eastAsia="zh-CN"/>
        </w:rPr>
        <w:t>XnAP</w:t>
      </w:r>
      <w:proofErr w:type="spellEnd"/>
    </w:p>
    <w:tbl>
      <w:tblPr>
        <w:tblStyle w:val="ab"/>
        <w:tblW w:w="0" w:type="auto"/>
        <w:tblLook w:val="04A0" w:firstRow="1" w:lastRow="0" w:firstColumn="1" w:lastColumn="0" w:noHBand="0" w:noVBand="1"/>
      </w:tblPr>
      <w:tblGrid>
        <w:gridCol w:w="9631"/>
      </w:tblGrid>
      <w:tr w:rsidR="00140A67" w14:paraId="2D7488B8" w14:textId="77777777" w:rsidTr="00CE4A89">
        <w:tc>
          <w:tcPr>
            <w:tcW w:w="9631" w:type="dxa"/>
            <w:tcBorders>
              <w:top w:val="single" w:sz="4" w:space="0" w:color="auto"/>
              <w:left w:val="single" w:sz="4" w:space="0" w:color="auto"/>
              <w:bottom w:val="single" w:sz="4" w:space="0" w:color="auto"/>
              <w:right w:val="single" w:sz="4" w:space="0" w:color="auto"/>
            </w:tcBorders>
            <w:hideMark/>
          </w:tcPr>
          <w:p w14:paraId="00850A06" w14:textId="77777777" w:rsidR="00140A67" w:rsidRDefault="00140A67" w:rsidP="00CE4A89">
            <w:pPr>
              <w:pStyle w:val="4"/>
              <w:rPr>
                <w:rFonts w:eastAsia="Times New Roman"/>
                <w:sz w:val="16"/>
                <w:szCs w:val="16"/>
                <w:lang w:val="en-US"/>
              </w:rPr>
            </w:pPr>
            <w:bookmarkStart w:id="17" w:name="_Toc20955225"/>
            <w:bookmarkStart w:id="18" w:name="_Toc113825198"/>
            <w:bookmarkStart w:id="19" w:name="_Toc45107920"/>
            <w:bookmarkStart w:id="20" w:name="_Toc120033354"/>
            <w:bookmarkStart w:id="21" w:name="_Toc51850619"/>
            <w:bookmarkStart w:id="22" w:name="_Toc74151354"/>
            <w:bookmarkStart w:id="23" w:name="_Toc98868255"/>
            <w:bookmarkStart w:id="24" w:name="_Toc66286659"/>
            <w:bookmarkStart w:id="25" w:name="_Toc97904182"/>
            <w:bookmarkStart w:id="26" w:name="_Toc105174540"/>
            <w:bookmarkStart w:id="27" w:name="_Toc44497532"/>
            <w:bookmarkStart w:id="28" w:name="_Toc106109377"/>
            <w:bookmarkStart w:id="29" w:name="_Toc88653826"/>
            <w:bookmarkStart w:id="30" w:name="_Toc64447165"/>
            <w:bookmarkStart w:id="31" w:name="_Toc29991422"/>
            <w:bookmarkStart w:id="32" w:name="_Toc56693622"/>
            <w:bookmarkStart w:id="33" w:name="_Toc36555822"/>
            <w:bookmarkStart w:id="34" w:name="_Toc45901540"/>
            <w:r>
              <w:rPr>
                <w:sz w:val="16"/>
                <w:szCs w:val="16"/>
                <w:lang w:val="en-US"/>
              </w:rPr>
              <w:t>9.1.3.8</w:t>
            </w:r>
            <w:r>
              <w:rPr>
                <w:sz w:val="16"/>
                <w:szCs w:val="16"/>
                <w:lang w:val="en-US"/>
              </w:rPr>
              <w:tab/>
            </w:r>
            <w:r>
              <w:rPr>
                <w:sz w:val="16"/>
                <w:szCs w:val="16"/>
                <w:lang w:val="en-US" w:eastAsia="ja-JP"/>
              </w:rPr>
              <w:t>CELL ACTIVATION RESPONSE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ADE35E4" w14:textId="77777777" w:rsidR="00140A67" w:rsidRDefault="00140A67" w:rsidP="00CE4A89">
            <w:pPr>
              <w:rPr>
                <w:sz w:val="16"/>
                <w:szCs w:val="16"/>
              </w:rPr>
            </w:pPr>
            <w:r>
              <w:rPr>
                <w:sz w:val="16"/>
                <w:szCs w:val="16"/>
              </w:rPr>
              <w:t>This message is sent by an NG-RAN node</w:t>
            </w:r>
            <w:r>
              <w:rPr>
                <w:sz w:val="16"/>
                <w:szCs w:val="16"/>
                <w:vertAlign w:val="subscript"/>
              </w:rPr>
              <w:t>2</w:t>
            </w:r>
            <w:r>
              <w:rPr>
                <w:sz w:val="16"/>
                <w:szCs w:val="16"/>
              </w:rPr>
              <w:t xml:space="preserve"> to a peer NG-RAN node</w:t>
            </w:r>
            <w:r>
              <w:rPr>
                <w:sz w:val="16"/>
                <w:szCs w:val="16"/>
                <w:vertAlign w:val="subscript"/>
              </w:rPr>
              <w:t>1</w:t>
            </w:r>
            <w:r>
              <w:rPr>
                <w:sz w:val="16"/>
                <w:szCs w:val="16"/>
              </w:rPr>
              <w:t xml:space="preserve"> to indicate that one or more cell(s) previously switched-off has (have) been activated.</w:t>
            </w:r>
          </w:p>
          <w:p w14:paraId="09C617AA" w14:textId="77777777" w:rsidR="00140A67" w:rsidRDefault="00140A67" w:rsidP="00CE4A89">
            <w:pPr>
              <w:rPr>
                <w:sz w:val="16"/>
                <w:szCs w:val="16"/>
              </w:rPr>
            </w:pPr>
            <w:r>
              <w:rPr>
                <w:sz w:val="16"/>
                <w:szCs w:val="16"/>
              </w:rPr>
              <w:t>Direction: NG-RAN node</w:t>
            </w:r>
            <w:r>
              <w:rPr>
                <w:sz w:val="16"/>
                <w:szCs w:val="16"/>
                <w:vertAlign w:val="subscript"/>
              </w:rPr>
              <w:t>2</w:t>
            </w:r>
            <w:r>
              <w:rPr>
                <w:sz w:val="16"/>
                <w:szCs w:val="16"/>
              </w:rPr>
              <w:t xml:space="preserve"> </w:t>
            </w:r>
            <w:r>
              <w:rPr>
                <w:sz w:val="16"/>
                <w:szCs w:val="16"/>
              </w:rPr>
              <w:sym w:font="Symbol" w:char="F0AE"/>
            </w:r>
            <w:r>
              <w:rPr>
                <w:sz w:val="16"/>
                <w:szCs w:val="16"/>
              </w:rPr>
              <w:t xml:space="preserve"> NG-RAN node</w:t>
            </w:r>
            <w:r>
              <w:rPr>
                <w:sz w:val="16"/>
                <w:szCs w:val="16"/>
                <w:vertAlign w:val="subscript"/>
              </w:rPr>
              <w:t>1</w:t>
            </w:r>
            <w:r>
              <w:rPr>
                <w:sz w:val="16"/>
                <w:szCs w:val="16"/>
              </w:rPr>
              <w:t>.</w:t>
            </w:r>
          </w:p>
          <w:tbl>
            <w:tblPr>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998"/>
              <w:gridCol w:w="1680"/>
              <w:gridCol w:w="1146"/>
              <w:gridCol w:w="1146"/>
              <w:gridCol w:w="982"/>
              <w:gridCol w:w="1045"/>
            </w:tblGrid>
            <w:tr w:rsidR="00140A67" w14:paraId="1BBE791D" w14:textId="77777777" w:rsidTr="00CE4A89">
              <w:trPr>
                <w:trHeight w:val="346"/>
              </w:trPr>
              <w:tc>
                <w:tcPr>
                  <w:tcW w:w="2224" w:type="dxa"/>
                  <w:tcBorders>
                    <w:top w:val="single" w:sz="4" w:space="0" w:color="auto"/>
                    <w:left w:val="single" w:sz="4" w:space="0" w:color="auto"/>
                    <w:bottom w:val="single" w:sz="4" w:space="0" w:color="auto"/>
                    <w:right w:val="single" w:sz="4" w:space="0" w:color="auto"/>
                  </w:tcBorders>
                  <w:hideMark/>
                </w:tcPr>
                <w:p w14:paraId="0F869DB4" w14:textId="77777777" w:rsidR="00140A67" w:rsidRDefault="00140A67" w:rsidP="00CE4A89">
                  <w:pPr>
                    <w:pStyle w:val="TAH"/>
                    <w:rPr>
                      <w:sz w:val="14"/>
                      <w:szCs w:val="16"/>
                      <w:lang w:eastAsia="ja-JP"/>
                    </w:rPr>
                  </w:pPr>
                  <w:r>
                    <w:rPr>
                      <w:sz w:val="14"/>
                      <w:szCs w:val="16"/>
                      <w:lang w:eastAsia="ja-JP"/>
                    </w:rPr>
                    <w:t>IE/Group Name</w:t>
                  </w:r>
                </w:p>
              </w:tc>
              <w:tc>
                <w:tcPr>
                  <w:tcW w:w="998" w:type="dxa"/>
                  <w:tcBorders>
                    <w:top w:val="single" w:sz="4" w:space="0" w:color="auto"/>
                    <w:left w:val="single" w:sz="4" w:space="0" w:color="auto"/>
                    <w:bottom w:val="single" w:sz="4" w:space="0" w:color="auto"/>
                    <w:right w:val="single" w:sz="4" w:space="0" w:color="auto"/>
                  </w:tcBorders>
                  <w:hideMark/>
                </w:tcPr>
                <w:p w14:paraId="3A5CC26B" w14:textId="77777777" w:rsidR="00140A67" w:rsidRDefault="00140A67" w:rsidP="00CE4A89">
                  <w:pPr>
                    <w:pStyle w:val="TAH"/>
                    <w:rPr>
                      <w:sz w:val="14"/>
                      <w:szCs w:val="16"/>
                      <w:lang w:eastAsia="ja-JP"/>
                    </w:rPr>
                  </w:pPr>
                  <w:r>
                    <w:rPr>
                      <w:sz w:val="14"/>
                      <w:szCs w:val="16"/>
                      <w:lang w:eastAsia="ja-JP"/>
                    </w:rPr>
                    <w:t>Presence</w:t>
                  </w:r>
                </w:p>
              </w:tc>
              <w:tc>
                <w:tcPr>
                  <w:tcW w:w="1680" w:type="dxa"/>
                  <w:tcBorders>
                    <w:top w:val="single" w:sz="4" w:space="0" w:color="auto"/>
                    <w:left w:val="single" w:sz="4" w:space="0" w:color="auto"/>
                    <w:bottom w:val="single" w:sz="4" w:space="0" w:color="auto"/>
                    <w:right w:val="single" w:sz="4" w:space="0" w:color="auto"/>
                  </w:tcBorders>
                  <w:hideMark/>
                </w:tcPr>
                <w:p w14:paraId="139B51A9" w14:textId="77777777" w:rsidR="00140A67" w:rsidRDefault="00140A67" w:rsidP="00CE4A89">
                  <w:pPr>
                    <w:pStyle w:val="TAH"/>
                    <w:rPr>
                      <w:sz w:val="14"/>
                      <w:szCs w:val="16"/>
                      <w:lang w:eastAsia="ja-JP"/>
                    </w:rPr>
                  </w:pPr>
                  <w:r>
                    <w:rPr>
                      <w:sz w:val="14"/>
                      <w:szCs w:val="16"/>
                      <w:lang w:eastAsia="ja-JP"/>
                    </w:rPr>
                    <w:t>Range</w:t>
                  </w:r>
                </w:p>
              </w:tc>
              <w:tc>
                <w:tcPr>
                  <w:tcW w:w="1146" w:type="dxa"/>
                  <w:tcBorders>
                    <w:top w:val="single" w:sz="4" w:space="0" w:color="auto"/>
                    <w:left w:val="single" w:sz="4" w:space="0" w:color="auto"/>
                    <w:bottom w:val="single" w:sz="4" w:space="0" w:color="auto"/>
                    <w:right w:val="single" w:sz="4" w:space="0" w:color="auto"/>
                  </w:tcBorders>
                  <w:hideMark/>
                </w:tcPr>
                <w:p w14:paraId="489886D4" w14:textId="77777777" w:rsidR="00140A67" w:rsidRDefault="00140A67" w:rsidP="00CE4A89">
                  <w:pPr>
                    <w:pStyle w:val="TAH"/>
                    <w:rPr>
                      <w:sz w:val="14"/>
                      <w:szCs w:val="16"/>
                      <w:lang w:eastAsia="ja-JP"/>
                    </w:rPr>
                  </w:pPr>
                  <w:r>
                    <w:rPr>
                      <w:sz w:val="14"/>
                      <w:szCs w:val="16"/>
                      <w:lang w:eastAsia="ja-JP"/>
                    </w:rPr>
                    <w:t>IE type and reference</w:t>
                  </w:r>
                </w:p>
              </w:tc>
              <w:tc>
                <w:tcPr>
                  <w:tcW w:w="1146" w:type="dxa"/>
                  <w:tcBorders>
                    <w:top w:val="single" w:sz="4" w:space="0" w:color="auto"/>
                    <w:left w:val="single" w:sz="4" w:space="0" w:color="auto"/>
                    <w:bottom w:val="single" w:sz="4" w:space="0" w:color="auto"/>
                    <w:right w:val="single" w:sz="4" w:space="0" w:color="auto"/>
                  </w:tcBorders>
                  <w:hideMark/>
                </w:tcPr>
                <w:p w14:paraId="1E7942F7" w14:textId="77777777" w:rsidR="00140A67" w:rsidRDefault="00140A67" w:rsidP="00CE4A89">
                  <w:pPr>
                    <w:pStyle w:val="TAH"/>
                    <w:rPr>
                      <w:sz w:val="14"/>
                      <w:szCs w:val="16"/>
                      <w:lang w:eastAsia="ja-JP"/>
                    </w:rPr>
                  </w:pPr>
                  <w:r>
                    <w:rPr>
                      <w:sz w:val="14"/>
                      <w:szCs w:val="16"/>
                      <w:lang w:eastAsia="ja-JP"/>
                    </w:rPr>
                    <w:t>Semantics description</w:t>
                  </w:r>
                </w:p>
              </w:tc>
              <w:tc>
                <w:tcPr>
                  <w:tcW w:w="982" w:type="dxa"/>
                  <w:tcBorders>
                    <w:top w:val="single" w:sz="4" w:space="0" w:color="auto"/>
                    <w:left w:val="single" w:sz="4" w:space="0" w:color="auto"/>
                    <w:bottom w:val="single" w:sz="4" w:space="0" w:color="auto"/>
                    <w:right w:val="single" w:sz="4" w:space="0" w:color="auto"/>
                  </w:tcBorders>
                  <w:hideMark/>
                </w:tcPr>
                <w:p w14:paraId="2D0AD04E" w14:textId="77777777" w:rsidR="00140A67" w:rsidRDefault="00140A67" w:rsidP="00CE4A89">
                  <w:pPr>
                    <w:pStyle w:val="TAH"/>
                    <w:rPr>
                      <w:sz w:val="14"/>
                      <w:szCs w:val="16"/>
                      <w:lang w:eastAsia="ja-JP"/>
                    </w:rPr>
                  </w:pPr>
                  <w:r>
                    <w:rPr>
                      <w:sz w:val="14"/>
                      <w:szCs w:val="16"/>
                      <w:lang w:eastAsia="ja-JP"/>
                    </w:rPr>
                    <w:t>Criticality</w:t>
                  </w:r>
                </w:p>
              </w:tc>
              <w:tc>
                <w:tcPr>
                  <w:tcW w:w="1041" w:type="dxa"/>
                  <w:tcBorders>
                    <w:top w:val="single" w:sz="4" w:space="0" w:color="auto"/>
                    <w:left w:val="single" w:sz="4" w:space="0" w:color="auto"/>
                    <w:bottom w:val="single" w:sz="4" w:space="0" w:color="auto"/>
                    <w:right w:val="single" w:sz="4" w:space="0" w:color="auto"/>
                  </w:tcBorders>
                  <w:hideMark/>
                </w:tcPr>
                <w:p w14:paraId="12E5FA42" w14:textId="77777777" w:rsidR="00140A67" w:rsidRDefault="00140A67" w:rsidP="00CE4A89">
                  <w:pPr>
                    <w:pStyle w:val="TAH"/>
                    <w:rPr>
                      <w:sz w:val="14"/>
                      <w:szCs w:val="16"/>
                      <w:lang w:eastAsia="ja-JP"/>
                    </w:rPr>
                  </w:pPr>
                  <w:r>
                    <w:rPr>
                      <w:sz w:val="14"/>
                      <w:szCs w:val="16"/>
                      <w:lang w:eastAsia="ja-JP"/>
                    </w:rPr>
                    <w:t>Assigned Criticality</w:t>
                  </w:r>
                </w:p>
              </w:tc>
            </w:tr>
            <w:tr w:rsidR="00140A67" w14:paraId="33BD17F0"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75391DC8" w14:textId="77777777" w:rsidR="00140A67" w:rsidRDefault="00140A67" w:rsidP="00CE4A89">
                  <w:pPr>
                    <w:pStyle w:val="TAL"/>
                    <w:rPr>
                      <w:sz w:val="14"/>
                      <w:szCs w:val="16"/>
                      <w:lang w:eastAsia="ja-JP"/>
                    </w:rPr>
                  </w:pPr>
                  <w:r>
                    <w:rPr>
                      <w:sz w:val="14"/>
                      <w:szCs w:val="16"/>
                      <w:lang w:eastAsia="ja-JP"/>
                    </w:rPr>
                    <w:t>Message Type</w:t>
                  </w:r>
                </w:p>
              </w:tc>
              <w:tc>
                <w:tcPr>
                  <w:tcW w:w="998" w:type="dxa"/>
                  <w:tcBorders>
                    <w:top w:val="single" w:sz="4" w:space="0" w:color="auto"/>
                    <w:left w:val="single" w:sz="4" w:space="0" w:color="auto"/>
                    <w:bottom w:val="single" w:sz="4" w:space="0" w:color="auto"/>
                    <w:right w:val="single" w:sz="4" w:space="0" w:color="auto"/>
                  </w:tcBorders>
                  <w:hideMark/>
                </w:tcPr>
                <w:p w14:paraId="2B38701A" w14:textId="77777777" w:rsidR="00140A67" w:rsidRDefault="00140A67" w:rsidP="00CE4A89">
                  <w:pPr>
                    <w:pStyle w:val="TAL"/>
                    <w:rPr>
                      <w:sz w:val="14"/>
                      <w:szCs w:val="16"/>
                      <w:lang w:eastAsia="ja-JP"/>
                    </w:rPr>
                  </w:pPr>
                  <w:r>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2F316565"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50BA644" w14:textId="77777777" w:rsidR="00140A67" w:rsidRDefault="00140A67" w:rsidP="00CE4A89">
                  <w:pPr>
                    <w:pStyle w:val="TAL"/>
                    <w:rPr>
                      <w:sz w:val="14"/>
                      <w:szCs w:val="16"/>
                      <w:lang w:eastAsia="ja-JP"/>
                    </w:rPr>
                  </w:pPr>
                  <w:r>
                    <w:rPr>
                      <w:sz w:val="14"/>
                      <w:szCs w:val="16"/>
                      <w:lang w:eastAsia="ja-JP"/>
                    </w:rPr>
                    <w:t>9.2.3.1</w:t>
                  </w:r>
                </w:p>
              </w:tc>
              <w:tc>
                <w:tcPr>
                  <w:tcW w:w="1146" w:type="dxa"/>
                  <w:tcBorders>
                    <w:top w:val="single" w:sz="4" w:space="0" w:color="auto"/>
                    <w:left w:val="single" w:sz="4" w:space="0" w:color="auto"/>
                    <w:bottom w:val="single" w:sz="4" w:space="0" w:color="auto"/>
                    <w:right w:val="single" w:sz="4" w:space="0" w:color="auto"/>
                  </w:tcBorders>
                </w:tcPr>
                <w:p w14:paraId="7AF6389F" w14:textId="77777777" w:rsidR="00140A67" w:rsidRDefault="00140A67" w:rsidP="00CE4A89">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hideMark/>
                </w:tcPr>
                <w:p w14:paraId="52E71543" w14:textId="77777777" w:rsidR="00140A67" w:rsidRDefault="00140A67" w:rsidP="00CE4A89">
                  <w:pPr>
                    <w:pStyle w:val="TAC"/>
                    <w:rPr>
                      <w:sz w:val="14"/>
                      <w:szCs w:val="16"/>
                      <w:lang w:eastAsia="ja-JP"/>
                    </w:rPr>
                  </w:pPr>
                  <w:r>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hideMark/>
                </w:tcPr>
                <w:p w14:paraId="06277B98" w14:textId="77777777" w:rsidR="00140A67" w:rsidRDefault="00140A67" w:rsidP="00CE4A89">
                  <w:pPr>
                    <w:pStyle w:val="TAC"/>
                    <w:rPr>
                      <w:sz w:val="14"/>
                      <w:szCs w:val="16"/>
                      <w:lang w:eastAsia="ja-JP"/>
                    </w:rPr>
                  </w:pPr>
                  <w:r>
                    <w:rPr>
                      <w:sz w:val="14"/>
                      <w:szCs w:val="16"/>
                      <w:lang w:eastAsia="ja-JP"/>
                    </w:rPr>
                    <w:t>reject</w:t>
                  </w:r>
                </w:p>
              </w:tc>
            </w:tr>
            <w:tr w:rsidR="00140A67" w14:paraId="12116F5D"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784C21FC" w14:textId="77777777" w:rsidR="00140A67" w:rsidRDefault="00140A67" w:rsidP="00CE4A89">
                  <w:pPr>
                    <w:pStyle w:val="TAL"/>
                    <w:rPr>
                      <w:b/>
                      <w:sz w:val="14"/>
                      <w:szCs w:val="16"/>
                      <w:lang w:eastAsia="ja-JP"/>
                    </w:rPr>
                  </w:pPr>
                  <w:r>
                    <w:rPr>
                      <w:sz w:val="14"/>
                      <w:szCs w:val="16"/>
                      <w:lang w:eastAsia="ja-JP"/>
                    </w:rPr>
                    <w:t xml:space="preserve">CHOICE </w:t>
                  </w:r>
                  <w:r>
                    <w:rPr>
                      <w:i/>
                      <w:sz w:val="14"/>
                      <w:szCs w:val="16"/>
                      <w:lang w:eastAsia="ja-JP"/>
                    </w:rPr>
                    <w:t>Activated Served Cells</w:t>
                  </w:r>
                </w:p>
              </w:tc>
              <w:tc>
                <w:tcPr>
                  <w:tcW w:w="998" w:type="dxa"/>
                  <w:tcBorders>
                    <w:top w:val="single" w:sz="4" w:space="0" w:color="auto"/>
                    <w:left w:val="single" w:sz="4" w:space="0" w:color="auto"/>
                    <w:bottom w:val="single" w:sz="4" w:space="0" w:color="auto"/>
                    <w:right w:val="single" w:sz="4" w:space="0" w:color="auto"/>
                  </w:tcBorders>
                  <w:hideMark/>
                </w:tcPr>
                <w:p w14:paraId="1BC0AB8C" w14:textId="77777777" w:rsidR="00140A67" w:rsidRDefault="00140A67" w:rsidP="00CE4A89">
                  <w:pPr>
                    <w:pStyle w:val="TAL"/>
                    <w:rPr>
                      <w:sz w:val="14"/>
                      <w:szCs w:val="16"/>
                      <w:lang w:eastAsia="ja-JP"/>
                    </w:rPr>
                  </w:pPr>
                  <w:r>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4981DC05"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15E29492"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306A55F8" w14:textId="77777777" w:rsidR="00140A67" w:rsidRDefault="00140A67" w:rsidP="00CE4A89">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hideMark/>
                </w:tcPr>
                <w:p w14:paraId="7A70D605" w14:textId="77777777" w:rsidR="00140A67" w:rsidRDefault="00140A67" w:rsidP="00CE4A89">
                  <w:pPr>
                    <w:pStyle w:val="TAC"/>
                    <w:rPr>
                      <w:sz w:val="14"/>
                      <w:szCs w:val="16"/>
                      <w:lang w:eastAsia="ja-JP"/>
                    </w:rPr>
                  </w:pPr>
                  <w:r>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hideMark/>
                </w:tcPr>
                <w:p w14:paraId="55CF703B" w14:textId="77777777" w:rsidR="00140A67" w:rsidRDefault="00140A67" w:rsidP="00CE4A89">
                  <w:pPr>
                    <w:pStyle w:val="TAC"/>
                    <w:rPr>
                      <w:sz w:val="14"/>
                      <w:szCs w:val="16"/>
                      <w:lang w:eastAsia="ja-JP"/>
                    </w:rPr>
                  </w:pPr>
                  <w:r>
                    <w:rPr>
                      <w:sz w:val="14"/>
                      <w:szCs w:val="16"/>
                      <w:lang w:eastAsia="ja-JP"/>
                    </w:rPr>
                    <w:t>reject</w:t>
                  </w:r>
                </w:p>
              </w:tc>
            </w:tr>
            <w:tr w:rsidR="00140A67" w14:paraId="473A5E48" w14:textId="77777777" w:rsidTr="00CE4A89">
              <w:trPr>
                <w:trHeight w:val="173"/>
              </w:trPr>
              <w:tc>
                <w:tcPr>
                  <w:tcW w:w="9221" w:type="dxa"/>
                  <w:gridSpan w:val="7"/>
                  <w:tcBorders>
                    <w:top w:val="single" w:sz="4" w:space="0" w:color="auto"/>
                    <w:left w:val="single" w:sz="4" w:space="0" w:color="auto"/>
                    <w:bottom w:val="single" w:sz="4" w:space="0" w:color="auto"/>
                    <w:right w:val="single" w:sz="4" w:space="0" w:color="auto"/>
                  </w:tcBorders>
                  <w:hideMark/>
                </w:tcPr>
                <w:p w14:paraId="41E9F3CA" w14:textId="77777777" w:rsidR="00140A67" w:rsidRDefault="00140A67" w:rsidP="00CE4A89">
                  <w:pPr>
                    <w:pStyle w:val="TAC"/>
                    <w:rPr>
                      <w:rFonts w:eastAsia="MS Mincho"/>
                      <w:sz w:val="14"/>
                      <w:szCs w:val="16"/>
                      <w:lang w:val="en-US" w:eastAsia="ja-JP"/>
                    </w:rPr>
                  </w:pPr>
                  <w:r>
                    <w:rPr>
                      <w:sz w:val="14"/>
                      <w:szCs w:val="16"/>
                      <w:lang w:val="en-US" w:eastAsia="ja-JP"/>
                    </w:rPr>
                    <w:t>&lt;&lt;&lt;&lt;&lt;&lt;&lt;&lt;&lt;&lt;&lt;&lt;&lt;&lt;&lt;&lt;&lt;&lt;&lt;&lt; Unmodified Texts Omitted &gt;&gt;&gt;&gt;&gt;&gt;&gt;&gt;&gt;&gt;&gt;&gt;&gt;&gt;&gt;&gt;&gt;&gt;&gt;&gt;</w:t>
                  </w:r>
                </w:p>
              </w:tc>
            </w:tr>
            <w:tr w:rsidR="00140A67" w14:paraId="5A5EFFB3" w14:textId="77777777" w:rsidTr="00CE4A89">
              <w:trPr>
                <w:trHeight w:val="184"/>
              </w:trPr>
              <w:tc>
                <w:tcPr>
                  <w:tcW w:w="2224" w:type="dxa"/>
                  <w:tcBorders>
                    <w:top w:val="single" w:sz="4" w:space="0" w:color="auto"/>
                    <w:left w:val="single" w:sz="4" w:space="0" w:color="auto"/>
                    <w:bottom w:val="single" w:sz="4" w:space="0" w:color="auto"/>
                    <w:right w:val="single" w:sz="4" w:space="0" w:color="auto"/>
                  </w:tcBorders>
                  <w:hideMark/>
                </w:tcPr>
                <w:p w14:paraId="253FB817" w14:textId="77777777" w:rsidR="00140A67" w:rsidRDefault="00140A67" w:rsidP="00CE4A89">
                  <w:pPr>
                    <w:pStyle w:val="TAL"/>
                    <w:ind w:left="113"/>
                    <w:rPr>
                      <w:b/>
                      <w:sz w:val="14"/>
                      <w:szCs w:val="16"/>
                      <w:lang w:val="fr-FR" w:eastAsia="ja-JP"/>
                    </w:rPr>
                  </w:pPr>
                  <w:r>
                    <w:rPr>
                      <w:sz w:val="14"/>
                      <w:szCs w:val="16"/>
                      <w:lang w:val="fr-FR" w:eastAsia="ja-JP"/>
                    </w:rPr>
                    <w:t>&gt;</w:t>
                  </w:r>
                  <w:r>
                    <w:rPr>
                      <w:i/>
                      <w:sz w:val="14"/>
                      <w:szCs w:val="16"/>
                      <w:lang w:val="fr-FR" w:eastAsia="ja-JP"/>
                    </w:rPr>
                    <w:t>NR Cells and SSBs</w:t>
                  </w:r>
                </w:p>
              </w:tc>
              <w:tc>
                <w:tcPr>
                  <w:tcW w:w="998" w:type="dxa"/>
                  <w:tcBorders>
                    <w:top w:val="single" w:sz="4" w:space="0" w:color="auto"/>
                    <w:left w:val="single" w:sz="4" w:space="0" w:color="auto"/>
                    <w:bottom w:val="single" w:sz="4" w:space="0" w:color="auto"/>
                    <w:right w:val="single" w:sz="4" w:space="0" w:color="auto"/>
                  </w:tcBorders>
                </w:tcPr>
                <w:p w14:paraId="18860C38" w14:textId="77777777" w:rsidR="00140A67" w:rsidRDefault="00140A67" w:rsidP="00CE4A89">
                  <w:pPr>
                    <w:pStyle w:val="TAL"/>
                    <w:rPr>
                      <w:sz w:val="14"/>
                      <w:szCs w:val="16"/>
                      <w:lang w:val="fr-FR" w:eastAsia="ja-JP"/>
                    </w:rPr>
                  </w:pPr>
                </w:p>
              </w:tc>
              <w:tc>
                <w:tcPr>
                  <w:tcW w:w="1680" w:type="dxa"/>
                  <w:tcBorders>
                    <w:top w:val="single" w:sz="4" w:space="0" w:color="auto"/>
                    <w:left w:val="single" w:sz="4" w:space="0" w:color="auto"/>
                    <w:bottom w:val="single" w:sz="4" w:space="0" w:color="auto"/>
                    <w:right w:val="single" w:sz="4" w:space="0" w:color="auto"/>
                  </w:tcBorders>
                </w:tcPr>
                <w:p w14:paraId="698F8D38"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4329851F"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2AE4BFB1" w14:textId="77777777" w:rsidR="00140A67" w:rsidRDefault="00140A67" w:rsidP="00CE4A89">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hideMark/>
                </w:tcPr>
                <w:p w14:paraId="249AC371" w14:textId="77777777" w:rsidR="00140A67" w:rsidRDefault="00140A67" w:rsidP="00CE4A89">
                  <w:pPr>
                    <w:pStyle w:val="TAC"/>
                    <w:rPr>
                      <w:sz w:val="14"/>
                      <w:szCs w:val="16"/>
                      <w:lang w:eastAsia="ja-JP"/>
                    </w:rPr>
                  </w:pPr>
                  <w:r>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hideMark/>
                </w:tcPr>
                <w:p w14:paraId="60488D3B" w14:textId="77777777" w:rsidR="00140A67" w:rsidRDefault="00140A67" w:rsidP="00CE4A89">
                  <w:pPr>
                    <w:pStyle w:val="TAC"/>
                    <w:rPr>
                      <w:sz w:val="14"/>
                      <w:szCs w:val="16"/>
                      <w:lang w:eastAsia="ja-JP"/>
                    </w:rPr>
                  </w:pPr>
                  <w:r>
                    <w:rPr>
                      <w:sz w:val="14"/>
                      <w:szCs w:val="16"/>
                      <w:lang w:eastAsia="ja-JP"/>
                    </w:rPr>
                    <w:t>ignore</w:t>
                  </w:r>
                </w:p>
              </w:tc>
            </w:tr>
            <w:tr w:rsidR="00140A67" w14:paraId="7D85E4A0"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09846C1E" w14:textId="77777777" w:rsidR="00140A67" w:rsidRDefault="00140A67" w:rsidP="00CE4A89">
                  <w:pPr>
                    <w:pStyle w:val="TAL"/>
                    <w:ind w:left="227"/>
                    <w:rPr>
                      <w:sz w:val="14"/>
                      <w:szCs w:val="16"/>
                      <w:lang w:val="en-US" w:eastAsia="ja-JP"/>
                    </w:rPr>
                  </w:pPr>
                  <w:r>
                    <w:rPr>
                      <w:b/>
                      <w:sz w:val="14"/>
                      <w:szCs w:val="16"/>
                      <w:lang w:eastAsia="zh-CN"/>
                    </w:rPr>
                    <w:t>&gt;&gt;</w:t>
                  </w:r>
                  <w:r>
                    <w:rPr>
                      <w:b/>
                      <w:sz w:val="14"/>
                      <w:szCs w:val="16"/>
                      <w:lang w:val="en-US" w:eastAsia="zh-CN"/>
                    </w:rPr>
                    <w:t>NR Cells and SSBs List</w:t>
                  </w:r>
                </w:p>
              </w:tc>
              <w:tc>
                <w:tcPr>
                  <w:tcW w:w="998" w:type="dxa"/>
                  <w:tcBorders>
                    <w:top w:val="single" w:sz="4" w:space="0" w:color="auto"/>
                    <w:left w:val="single" w:sz="4" w:space="0" w:color="auto"/>
                    <w:bottom w:val="single" w:sz="4" w:space="0" w:color="auto"/>
                    <w:right w:val="single" w:sz="4" w:space="0" w:color="auto"/>
                  </w:tcBorders>
                </w:tcPr>
                <w:p w14:paraId="38347891" w14:textId="77777777" w:rsidR="00140A67" w:rsidRDefault="00140A67" w:rsidP="00CE4A89">
                  <w:pPr>
                    <w:pStyle w:val="TAL"/>
                    <w:rPr>
                      <w:sz w:val="14"/>
                      <w:szCs w:val="16"/>
                      <w:lang w:val="en-US" w:eastAsia="ja-JP"/>
                    </w:rPr>
                  </w:pPr>
                </w:p>
              </w:tc>
              <w:tc>
                <w:tcPr>
                  <w:tcW w:w="1680" w:type="dxa"/>
                  <w:tcBorders>
                    <w:top w:val="single" w:sz="4" w:space="0" w:color="auto"/>
                    <w:left w:val="single" w:sz="4" w:space="0" w:color="auto"/>
                    <w:bottom w:val="single" w:sz="4" w:space="0" w:color="auto"/>
                    <w:right w:val="single" w:sz="4" w:space="0" w:color="auto"/>
                  </w:tcBorders>
                  <w:hideMark/>
                </w:tcPr>
                <w:p w14:paraId="500218F5" w14:textId="77777777" w:rsidR="00140A67" w:rsidRDefault="00140A67" w:rsidP="00CE4A89">
                  <w:pPr>
                    <w:pStyle w:val="TAL"/>
                    <w:rPr>
                      <w:i/>
                      <w:sz w:val="14"/>
                      <w:szCs w:val="16"/>
                      <w:lang w:eastAsia="ja-JP"/>
                    </w:rPr>
                  </w:pPr>
                  <w:r>
                    <w:rPr>
                      <w:i/>
                      <w:sz w:val="14"/>
                      <w:szCs w:val="16"/>
                      <w:lang w:eastAsia="ja-JP"/>
                    </w:rPr>
                    <w:t>1</w:t>
                  </w:r>
                </w:p>
              </w:tc>
              <w:tc>
                <w:tcPr>
                  <w:tcW w:w="1146" w:type="dxa"/>
                  <w:tcBorders>
                    <w:top w:val="single" w:sz="4" w:space="0" w:color="auto"/>
                    <w:left w:val="single" w:sz="4" w:space="0" w:color="auto"/>
                    <w:bottom w:val="single" w:sz="4" w:space="0" w:color="auto"/>
                    <w:right w:val="single" w:sz="4" w:space="0" w:color="auto"/>
                  </w:tcBorders>
                </w:tcPr>
                <w:p w14:paraId="7B845760"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1F18FF0E" w14:textId="77777777" w:rsidR="00140A67" w:rsidRDefault="00140A67" w:rsidP="00CE4A89">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hideMark/>
                </w:tcPr>
                <w:p w14:paraId="1CFD7542" w14:textId="77777777" w:rsidR="00140A67" w:rsidRDefault="00140A67" w:rsidP="00CE4A89">
                  <w:pPr>
                    <w:pStyle w:val="TAC"/>
                    <w:rPr>
                      <w:sz w:val="14"/>
                      <w:szCs w:val="16"/>
                      <w:lang w:eastAsia="ja-JP"/>
                    </w:rPr>
                  </w:pPr>
                  <w:r>
                    <w:rPr>
                      <w:sz w:val="14"/>
                      <w:szCs w:val="16"/>
                      <w:lang w:eastAsia="ja-JP"/>
                    </w:rPr>
                    <w:t xml:space="preserve">– </w:t>
                  </w:r>
                </w:p>
              </w:tc>
              <w:tc>
                <w:tcPr>
                  <w:tcW w:w="1041" w:type="dxa"/>
                  <w:tcBorders>
                    <w:top w:val="single" w:sz="4" w:space="0" w:color="auto"/>
                    <w:left w:val="single" w:sz="4" w:space="0" w:color="auto"/>
                    <w:bottom w:val="single" w:sz="4" w:space="0" w:color="auto"/>
                    <w:right w:val="single" w:sz="4" w:space="0" w:color="auto"/>
                  </w:tcBorders>
                </w:tcPr>
                <w:p w14:paraId="42882F28" w14:textId="77777777" w:rsidR="00140A67" w:rsidRDefault="00140A67" w:rsidP="00CE4A89">
                  <w:pPr>
                    <w:pStyle w:val="TAC"/>
                    <w:rPr>
                      <w:sz w:val="14"/>
                      <w:szCs w:val="16"/>
                      <w:lang w:eastAsia="ja-JP"/>
                    </w:rPr>
                  </w:pPr>
                </w:p>
              </w:tc>
            </w:tr>
            <w:tr w:rsidR="00140A67" w14:paraId="2F7BD81B" w14:textId="77777777" w:rsidTr="00CE4A89">
              <w:trPr>
                <w:trHeight w:val="346"/>
              </w:trPr>
              <w:tc>
                <w:tcPr>
                  <w:tcW w:w="2224" w:type="dxa"/>
                  <w:tcBorders>
                    <w:top w:val="single" w:sz="4" w:space="0" w:color="auto"/>
                    <w:left w:val="single" w:sz="4" w:space="0" w:color="auto"/>
                    <w:bottom w:val="single" w:sz="4" w:space="0" w:color="auto"/>
                    <w:right w:val="single" w:sz="4" w:space="0" w:color="auto"/>
                  </w:tcBorders>
                  <w:hideMark/>
                </w:tcPr>
                <w:p w14:paraId="14A0B8D3" w14:textId="77777777" w:rsidR="00140A67" w:rsidRDefault="00140A67" w:rsidP="00CE4A89">
                  <w:pPr>
                    <w:pStyle w:val="TAL"/>
                    <w:ind w:left="340"/>
                    <w:rPr>
                      <w:b/>
                      <w:sz w:val="14"/>
                      <w:szCs w:val="16"/>
                      <w:lang w:val="en-US" w:eastAsia="zh-CN"/>
                    </w:rPr>
                  </w:pPr>
                  <w:r>
                    <w:rPr>
                      <w:b/>
                      <w:sz w:val="14"/>
                      <w:szCs w:val="16"/>
                      <w:lang w:eastAsia="zh-CN"/>
                    </w:rPr>
                    <w:t>&gt;&gt;</w:t>
                  </w:r>
                  <w:r>
                    <w:rPr>
                      <w:b/>
                      <w:sz w:val="14"/>
                      <w:szCs w:val="16"/>
                      <w:lang w:val="en-US" w:eastAsia="zh-CN"/>
                    </w:rPr>
                    <w:t>&gt;NR Cells and SSBs Item</w:t>
                  </w:r>
                </w:p>
              </w:tc>
              <w:tc>
                <w:tcPr>
                  <w:tcW w:w="998" w:type="dxa"/>
                  <w:tcBorders>
                    <w:top w:val="single" w:sz="4" w:space="0" w:color="auto"/>
                    <w:left w:val="single" w:sz="4" w:space="0" w:color="auto"/>
                    <w:bottom w:val="single" w:sz="4" w:space="0" w:color="auto"/>
                    <w:right w:val="single" w:sz="4" w:space="0" w:color="auto"/>
                  </w:tcBorders>
                </w:tcPr>
                <w:p w14:paraId="74DF434D" w14:textId="77777777" w:rsidR="00140A67" w:rsidRDefault="00140A67" w:rsidP="00CE4A89">
                  <w:pPr>
                    <w:pStyle w:val="TAL"/>
                    <w:rPr>
                      <w:sz w:val="14"/>
                      <w:szCs w:val="16"/>
                      <w:lang w:val="en-US" w:eastAsia="ja-JP"/>
                    </w:rPr>
                  </w:pPr>
                </w:p>
              </w:tc>
              <w:tc>
                <w:tcPr>
                  <w:tcW w:w="1680" w:type="dxa"/>
                  <w:tcBorders>
                    <w:top w:val="single" w:sz="4" w:space="0" w:color="auto"/>
                    <w:left w:val="single" w:sz="4" w:space="0" w:color="auto"/>
                    <w:bottom w:val="single" w:sz="4" w:space="0" w:color="auto"/>
                    <w:right w:val="single" w:sz="4" w:space="0" w:color="auto"/>
                  </w:tcBorders>
                  <w:hideMark/>
                </w:tcPr>
                <w:p w14:paraId="3425DA35" w14:textId="77777777" w:rsidR="00140A67" w:rsidRDefault="00140A67" w:rsidP="00CE4A89">
                  <w:pPr>
                    <w:pStyle w:val="TAL"/>
                    <w:rPr>
                      <w:i/>
                      <w:sz w:val="14"/>
                      <w:szCs w:val="16"/>
                      <w:lang w:eastAsia="ja-JP"/>
                    </w:rPr>
                  </w:pPr>
                  <w:r>
                    <w:rPr>
                      <w:i/>
                      <w:sz w:val="14"/>
                      <w:szCs w:val="16"/>
                      <w:lang w:eastAsia="ja-JP"/>
                    </w:rPr>
                    <w:t>1</w:t>
                  </w:r>
                  <w:proofErr w:type="gramStart"/>
                  <w:r>
                    <w:rPr>
                      <w:i/>
                      <w:sz w:val="14"/>
                      <w:szCs w:val="16"/>
                      <w:lang w:eastAsia="ja-JP"/>
                    </w:rPr>
                    <w:t xml:space="preserve"> ..</w:t>
                  </w:r>
                  <w:proofErr w:type="gramEnd"/>
                  <w:r>
                    <w:rPr>
                      <w:i/>
                      <w:sz w:val="14"/>
                      <w:szCs w:val="16"/>
                      <w:lang w:eastAsia="ja-JP"/>
                    </w:rPr>
                    <w:t xml:space="preserve"> &lt;</w:t>
                  </w:r>
                  <w:r>
                    <w:rPr>
                      <w:sz w:val="14"/>
                      <w:szCs w:val="16"/>
                    </w:rPr>
                    <w:t xml:space="preserve"> </w:t>
                  </w:r>
                  <w:proofErr w:type="spellStart"/>
                  <w:r>
                    <w:rPr>
                      <w:bCs/>
                      <w:i/>
                      <w:sz w:val="14"/>
                      <w:szCs w:val="16"/>
                      <w:lang w:eastAsia="ja-JP"/>
                    </w:rPr>
                    <w:t>maxno</w:t>
                  </w:r>
                  <w:proofErr w:type="spellEnd"/>
                  <w:r>
                    <w:rPr>
                      <w:bCs/>
                      <w:i/>
                      <w:sz w:val="14"/>
                      <w:szCs w:val="16"/>
                      <w:lang w:val="en-US" w:eastAsia="zh-CN"/>
                    </w:rPr>
                    <w:t>o</w:t>
                  </w:r>
                  <w:proofErr w:type="spellStart"/>
                  <w:r>
                    <w:rPr>
                      <w:bCs/>
                      <w:i/>
                      <w:sz w:val="14"/>
                      <w:szCs w:val="16"/>
                      <w:lang w:eastAsia="ja-JP"/>
                    </w:rPr>
                    <w:t>fCellsinNG-RANnode</w:t>
                  </w:r>
                  <w:proofErr w:type="spellEnd"/>
                  <w:r>
                    <w:rPr>
                      <w:i/>
                      <w:sz w:val="14"/>
                      <w:szCs w:val="16"/>
                      <w:lang w:eastAsia="ja-JP"/>
                    </w:rPr>
                    <w:t>&gt;</w:t>
                  </w:r>
                </w:p>
              </w:tc>
              <w:tc>
                <w:tcPr>
                  <w:tcW w:w="1146" w:type="dxa"/>
                  <w:tcBorders>
                    <w:top w:val="single" w:sz="4" w:space="0" w:color="auto"/>
                    <w:left w:val="single" w:sz="4" w:space="0" w:color="auto"/>
                    <w:bottom w:val="single" w:sz="4" w:space="0" w:color="auto"/>
                    <w:right w:val="single" w:sz="4" w:space="0" w:color="auto"/>
                  </w:tcBorders>
                </w:tcPr>
                <w:p w14:paraId="2B30F933"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10D4DA1E" w14:textId="77777777" w:rsidR="00140A67" w:rsidRDefault="00140A67" w:rsidP="00CE4A89">
                  <w:pPr>
                    <w:pStyle w:val="TAL"/>
                    <w:rPr>
                      <w:sz w:val="14"/>
                      <w:szCs w:val="16"/>
                      <w:lang w:eastAsia="ja-JP"/>
                    </w:rPr>
                  </w:pPr>
                </w:p>
              </w:tc>
              <w:tc>
                <w:tcPr>
                  <w:tcW w:w="982" w:type="dxa"/>
                  <w:tcBorders>
                    <w:top w:val="single" w:sz="4" w:space="0" w:color="auto"/>
                    <w:left w:val="single" w:sz="4" w:space="0" w:color="auto"/>
                    <w:bottom w:val="single" w:sz="4" w:space="0" w:color="auto"/>
                    <w:right w:val="single" w:sz="4" w:space="0" w:color="auto"/>
                  </w:tcBorders>
                  <w:hideMark/>
                </w:tcPr>
                <w:p w14:paraId="50C07A67" w14:textId="77777777" w:rsidR="00140A67" w:rsidRDefault="00140A67" w:rsidP="00CE4A89">
                  <w:pPr>
                    <w:pStyle w:val="TAC"/>
                    <w:rPr>
                      <w:sz w:val="14"/>
                      <w:szCs w:val="16"/>
                      <w:lang w:eastAsia="ja-JP"/>
                    </w:rPr>
                  </w:pPr>
                  <w:r>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0324A287" w14:textId="77777777" w:rsidR="00140A67" w:rsidRDefault="00140A67" w:rsidP="00CE4A89">
                  <w:pPr>
                    <w:pStyle w:val="TAC"/>
                    <w:rPr>
                      <w:sz w:val="14"/>
                      <w:szCs w:val="16"/>
                      <w:lang w:eastAsia="ja-JP"/>
                    </w:rPr>
                  </w:pPr>
                </w:p>
              </w:tc>
            </w:tr>
            <w:tr w:rsidR="00140A67" w14:paraId="72AE3D82"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3D1E4D17" w14:textId="77777777" w:rsidR="00140A67" w:rsidRDefault="00140A67" w:rsidP="00CE4A89">
                  <w:pPr>
                    <w:pStyle w:val="TAL"/>
                    <w:ind w:left="454"/>
                    <w:rPr>
                      <w:sz w:val="14"/>
                      <w:szCs w:val="16"/>
                      <w:lang w:eastAsia="ja-JP"/>
                    </w:rPr>
                  </w:pPr>
                  <w:r>
                    <w:rPr>
                      <w:sz w:val="14"/>
                      <w:szCs w:val="16"/>
                      <w:lang w:eastAsia="ja-JP"/>
                    </w:rPr>
                    <w:t>&gt;&gt;&gt;&gt;NR CGI</w:t>
                  </w:r>
                </w:p>
              </w:tc>
              <w:tc>
                <w:tcPr>
                  <w:tcW w:w="998" w:type="dxa"/>
                  <w:tcBorders>
                    <w:top w:val="single" w:sz="4" w:space="0" w:color="auto"/>
                    <w:left w:val="single" w:sz="4" w:space="0" w:color="auto"/>
                    <w:bottom w:val="single" w:sz="4" w:space="0" w:color="auto"/>
                    <w:right w:val="single" w:sz="4" w:space="0" w:color="auto"/>
                  </w:tcBorders>
                  <w:hideMark/>
                </w:tcPr>
                <w:p w14:paraId="4E804E8F" w14:textId="77777777" w:rsidR="00140A67" w:rsidRDefault="00140A67" w:rsidP="00CE4A89">
                  <w:pPr>
                    <w:pStyle w:val="TAL"/>
                    <w:rPr>
                      <w:sz w:val="14"/>
                      <w:szCs w:val="16"/>
                      <w:lang w:eastAsia="ja-JP"/>
                    </w:rPr>
                  </w:pPr>
                  <w:r>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2B52B0AC"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E507F78" w14:textId="77777777" w:rsidR="00140A67" w:rsidRDefault="00140A67" w:rsidP="00CE4A89">
                  <w:pPr>
                    <w:pStyle w:val="TAL"/>
                    <w:rPr>
                      <w:sz w:val="14"/>
                      <w:szCs w:val="16"/>
                      <w:lang w:eastAsia="ja-JP"/>
                    </w:rPr>
                  </w:pPr>
                  <w:r>
                    <w:rPr>
                      <w:sz w:val="14"/>
                      <w:szCs w:val="16"/>
                      <w:lang w:eastAsia="ja-JP"/>
                    </w:rPr>
                    <w:t>9.2.2.7</w:t>
                  </w:r>
                </w:p>
              </w:tc>
              <w:tc>
                <w:tcPr>
                  <w:tcW w:w="1146" w:type="dxa"/>
                  <w:tcBorders>
                    <w:top w:val="single" w:sz="4" w:space="0" w:color="auto"/>
                    <w:left w:val="single" w:sz="4" w:space="0" w:color="auto"/>
                    <w:bottom w:val="single" w:sz="4" w:space="0" w:color="auto"/>
                    <w:right w:val="single" w:sz="4" w:space="0" w:color="auto"/>
                  </w:tcBorders>
                </w:tcPr>
                <w:p w14:paraId="1136CEED" w14:textId="77777777" w:rsidR="00140A67" w:rsidRDefault="00140A67" w:rsidP="00CE4A89">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7EAD13A4" w14:textId="77777777" w:rsidR="00140A67" w:rsidRDefault="00140A67" w:rsidP="00CE4A89">
                  <w:pPr>
                    <w:pStyle w:val="TAC"/>
                    <w:rPr>
                      <w:sz w:val="14"/>
                      <w:szCs w:val="16"/>
                      <w:lang w:eastAsia="ja-JP"/>
                    </w:rPr>
                  </w:pPr>
                  <w:r>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50D76799" w14:textId="77777777" w:rsidR="00140A67" w:rsidRDefault="00140A67" w:rsidP="00CE4A89">
                  <w:pPr>
                    <w:pStyle w:val="TAC"/>
                    <w:rPr>
                      <w:sz w:val="14"/>
                      <w:szCs w:val="16"/>
                      <w:lang w:eastAsia="ja-JP"/>
                    </w:rPr>
                  </w:pPr>
                </w:p>
              </w:tc>
            </w:tr>
            <w:tr w:rsidR="00140A67" w14:paraId="3CCFA379"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217A97C5" w14:textId="77777777" w:rsidR="00140A67" w:rsidRDefault="00140A67" w:rsidP="00CE4A89">
                  <w:pPr>
                    <w:pStyle w:val="TAL"/>
                    <w:ind w:left="454"/>
                    <w:rPr>
                      <w:sz w:val="14"/>
                      <w:szCs w:val="16"/>
                      <w:lang w:eastAsia="ja-JP"/>
                    </w:rPr>
                  </w:pPr>
                  <w:r>
                    <w:rPr>
                      <w:b/>
                      <w:sz w:val="14"/>
                      <w:szCs w:val="16"/>
                      <w:lang w:eastAsia="ja-JP"/>
                    </w:rPr>
                    <w:t>&gt;&gt;&gt;&gt;SSBs Activated List</w:t>
                  </w:r>
                </w:p>
              </w:tc>
              <w:tc>
                <w:tcPr>
                  <w:tcW w:w="998" w:type="dxa"/>
                  <w:tcBorders>
                    <w:top w:val="single" w:sz="4" w:space="0" w:color="auto"/>
                    <w:left w:val="single" w:sz="4" w:space="0" w:color="auto"/>
                    <w:bottom w:val="single" w:sz="4" w:space="0" w:color="auto"/>
                    <w:right w:val="single" w:sz="4" w:space="0" w:color="auto"/>
                  </w:tcBorders>
                </w:tcPr>
                <w:p w14:paraId="771D17A3" w14:textId="77777777" w:rsidR="00140A67" w:rsidRDefault="00140A67" w:rsidP="00CE4A89">
                  <w:pPr>
                    <w:pStyle w:val="TAL"/>
                    <w:rPr>
                      <w:sz w:val="14"/>
                      <w:szCs w:val="16"/>
                      <w:lang w:eastAsia="ja-JP"/>
                    </w:rPr>
                  </w:pPr>
                </w:p>
              </w:tc>
              <w:tc>
                <w:tcPr>
                  <w:tcW w:w="1680" w:type="dxa"/>
                  <w:tcBorders>
                    <w:top w:val="single" w:sz="4" w:space="0" w:color="auto"/>
                    <w:left w:val="single" w:sz="4" w:space="0" w:color="auto"/>
                    <w:bottom w:val="single" w:sz="4" w:space="0" w:color="auto"/>
                    <w:right w:val="single" w:sz="4" w:space="0" w:color="auto"/>
                  </w:tcBorders>
                  <w:hideMark/>
                </w:tcPr>
                <w:p w14:paraId="3220B576" w14:textId="77777777" w:rsidR="00140A67" w:rsidRDefault="00140A67" w:rsidP="00CE4A89">
                  <w:pPr>
                    <w:pStyle w:val="TAL"/>
                    <w:rPr>
                      <w:i/>
                      <w:sz w:val="14"/>
                      <w:szCs w:val="16"/>
                      <w:lang w:eastAsia="ja-JP"/>
                    </w:rPr>
                  </w:pPr>
                  <w:r>
                    <w:rPr>
                      <w:i/>
                      <w:sz w:val="14"/>
                      <w:szCs w:val="16"/>
                      <w:highlight w:val="yellow"/>
                      <w:lang w:eastAsia="ja-JP"/>
                    </w:rPr>
                    <w:t>1</w:t>
                  </w:r>
                </w:p>
              </w:tc>
              <w:tc>
                <w:tcPr>
                  <w:tcW w:w="1146" w:type="dxa"/>
                  <w:tcBorders>
                    <w:top w:val="single" w:sz="4" w:space="0" w:color="auto"/>
                    <w:left w:val="single" w:sz="4" w:space="0" w:color="auto"/>
                    <w:bottom w:val="single" w:sz="4" w:space="0" w:color="auto"/>
                    <w:right w:val="single" w:sz="4" w:space="0" w:color="auto"/>
                  </w:tcBorders>
                </w:tcPr>
                <w:p w14:paraId="2BDE436A"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08CD014B" w14:textId="77777777" w:rsidR="00140A67" w:rsidRDefault="00140A67" w:rsidP="00CE4A89">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BB74E2C" w14:textId="77777777" w:rsidR="00140A67" w:rsidRDefault="00140A67" w:rsidP="00CE4A89">
                  <w:pPr>
                    <w:pStyle w:val="TAC"/>
                    <w:rPr>
                      <w:sz w:val="14"/>
                      <w:szCs w:val="16"/>
                      <w:lang w:eastAsia="ja-JP"/>
                    </w:rPr>
                  </w:pPr>
                  <w:r>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023EC31B" w14:textId="77777777" w:rsidR="00140A67" w:rsidRDefault="00140A67" w:rsidP="00CE4A89">
                  <w:pPr>
                    <w:pStyle w:val="TAC"/>
                    <w:rPr>
                      <w:sz w:val="14"/>
                      <w:szCs w:val="16"/>
                      <w:lang w:eastAsia="ja-JP"/>
                    </w:rPr>
                  </w:pPr>
                </w:p>
              </w:tc>
            </w:tr>
            <w:tr w:rsidR="00140A67" w14:paraId="43874C2C" w14:textId="77777777" w:rsidTr="00CE4A89">
              <w:trPr>
                <w:trHeight w:val="346"/>
              </w:trPr>
              <w:tc>
                <w:tcPr>
                  <w:tcW w:w="2224" w:type="dxa"/>
                  <w:tcBorders>
                    <w:top w:val="single" w:sz="4" w:space="0" w:color="auto"/>
                    <w:left w:val="single" w:sz="4" w:space="0" w:color="auto"/>
                    <w:bottom w:val="single" w:sz="4" w:space="0" w:color="auto"/>
                    <w:right w:val="single" w:sz="4" w:space="0" w:color="auto"/>
                  </w:tcBorders>
                  <w:hideMark/>
                </w:tcPr>
                <w:p w14:paraId="04BF2970" w14:textId="77777777" w:rsidR="00140A67" w:rsidRDefault="00140A67" w:rsidP="00CE4A89">
                  <w:pPr>
                    <w:pStyle w:val="TAL"/>
                    <w:ind w:left="567"/>
                    <w:rPr>
                      <w:sz w:val="14"/>
                      <w:szCs w:val="16"/>
                      <w:lang w:eastAsia="ja-JP"/>
                    </w:rPr>
                  </w:pPr>
                  <w:r>
                    <w:rPr>
                      <w:sz w:val="14"/>
                      <w:szCs w:val="16"/>
                      <w:lang w:eastAsia="zh-CN"/>
                    </w:rPr>
                    <w:t xml:space="preserve"> </w:t>
                  </w:r>
                  <w:r>
                    <w:rPr>
                      <w:b/>
                      <w:sz w:val="14"/>
                      <w:szCs w:val="16"/>
                      <w:lang w:eastAsia="zh-CN"/>
                    </w:rPr>
                    <w:t>&gt;&gt;&gt;&gt;&gt;SSB Activated Item</w:t>
                  </w:r>
                </w:p>
              </w:tc>
              <w:tc>
                <w:tcPr>
                  <w:tcW w:w="998" w:type="dxa"/>
                  <w:tcBorders>
                    <w:top w:val="single" w:sz="4" w:space="0" w:color="auto"/>
                    <w:left w:val="single" w:sz="4" w:space="0" w:color="auto"/>
                    <w:bottom w:val="single" w:sz="4" w:space="0" w:color="auto"/>
                    <w:right w:val="single" w:sz="4" w:space="0" w:color="auto"/>
                  </w:tcBorders>
                </w:tcPr>
                <w:p w14:paraId="34A554F3" w14:textId="77777777" w:rsidR="00140A67" w:rsidRDefault="00140A67" w:rsidP="00CE4A89">
                  <w:pPr>
                    <w:pStyle w:val="TAL"/>
                    <w:rPr>
                      <w:sz w:val="14"/>
                      <w:szCs w:val="16"/>
                      <w:lang w:eastAsia="ja-JP"/>
                    </w:rPr>
                  </w:pPr>
                </w:p>
              </w:tc>
              <w:tc>
                <w:tcPr>
                  <w:tcW w:w="1680" w:type="dxa"/>
                  <w:tcBorders>
                    <w:top w:val="single" w:sz="4" w:space="0" w:color="auto"/>
                    <w:left w:val="single" w:sz="4" w:space="0" w:color="auto"/>
                    <w:bottom w:val="single" w:sz="4" w:space="0" w:color="auto"/>
                    <w:right w:val="single" w:sz="4" w:space="0" w:color="auto"/>
                  </w:tcBorders>
                  <w:hideMark/>
                </w:tcPr>
                <w:p w14:paraId="45B8CF02" w14:textId="77777777" w:rsidR="00140A67" w:rsidRDefault="00140A67" w:rsidP="00CE4A89">
                  <w:pPr>
                    <w:pStyle w:val="TAL"/>
                    <w:rPr>
                      <w:i/>
                      <w:sz w:val="14"/>
                      <w:szCs w:val="16"/>
                      <w:lang w:eastAsia="ja-JP"/>
                    </w:rPr>
                  </w:pPr>
                  <w:r>
                    <w:rPr>
                      <w:i/>
                      <w:sz w:val="14"/>
                      <w:szCs w:val="16"/>
                      <w:lang w:eastAsia="ja-JP"/>
                    </w:rPr>
                    <w:t>1</w:t>
                  </w:r>
                  <w:proofErr w:type="gramStart"/>
                  <w:r>
                    <w:rPr>
                      <w:i/>
                      <w:sz w:val="14"/>
                      <w:szCs w:val="16"/>
                      <w:lang w:eastAsia="ja-JP"/>
                    </w:rPr>
                    <w:t xml:space="preserve"> ..</w:t>
                  </w:r>
                  <w:proofErr w:type="gramEnd"/>
                  <w:r>
                    <w:rPr>
                      <w:i/>
                      <w:sz w:val="14"/>
                      <w:szCs w:val="16"/>
                      <w:lang w:eastAsia="ja-JP"/>
                    </w:rPr>
                    <w:t xml:space="preserve"> &lt; </w:t>
                  </w:r>
                  <w:proofErr w:type="spellStart"/>
                  <w:r>
                    <w:rPr>
                      <w:i/>
                      <w:sz w:val="14"/>
                      <w:szCs w:val="16"/>
                      <w:lang w:eastAsia="ja-JP"/>
                    </w:rPr>
                    <w:t>maxnoofSSBAreas</w:t>
                  </w:r>
                  <w:proofErr w:type="spellEnd"/>
                  <w:r>
                    <w:rPr>
                      <w:i/>
                      <w:sz w:val="14"/>
                      <w:szCs w:val="16"/>
                      <w:lang w:eastAsia="ja-JP"/>
                    </w:rPr>
                    <w:t xml:space="preserve"> &gt;</w:t>
                  </w:r>
                </w:p>
              </w:tc>
              <w:tc>
                <w:tcPr>
                  <w:tcW w:w="1146" w:type="dxa"/>
                  <w:tcBorders>
                    <w:top w:val="single" w:sz="4" w:space="0" w:color="auto"/>
                    <w:left w:val="single" w:sz="4" w:space="0" w:color="auto"/>
                    <w:bottom w:val="single" w:sz="4" w:space="0" w:color="auto"/>
                    <w:right w:val="single" w:sz="4" w:space="0" w:color="auto"/>
                  </w:tcBorders>
                </w:tcPr>
                <w:p w14:paraId="5DEA6CAC" w14:textId="77777777" w:rsidR="00140A67" w:rsidRDefault="00140A67" w:rsidP="00CE4A89">
                  <w:pPr>
                    <w:pStyle w:val="TAL"/>
                    <w:rPr>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tcPr>
                <w:p w14:paraId="0557E060" w14:textId="77777777" w:rsidR="00140A67" w:rsidRDefault="00140A67" w:rsidP="00CE4A89">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174766D8" w14:textId="77777777" w:rsidR="00140A67" w:rsidRDefault="00140A67" w:rsidP="00CE4A89">
                  <w:pPr>
                    <w:pStyle w:val="TAC"/>
                    <w:rPr>
                      <w:sz w:val="14"/>
                      <w:szCs w:val="16"/>
                      <w:lang w:eastAsia="ja-JP"/>
                    </w:rPr>
                  </w:pPr>
                  <w:r>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29412724" w14:textId="77777777" w:rsidR="00140A67" w:rsidRDefault="00140A67" w:rsidP="00CE4A89">
                  <w:pPr>
                    <w:pStyle w:val="TAC"/>
                    <w:rPr>
                      <w:sz w:val="14"/>
                      <w:szCs w:val="16"/>
                      <w:lang w:eastAsia="ja-JP"/>
                    </w:rPr>
                  </w:pPr>
                </w:p>
              </w:tc>
            </w:tr>
            <w:tr w:rsidR="00140A67" w14:paraId="2DD622DA" w14:textId="77777777" w:rsidTr="00CE4A89">
              <w:trPr>
                <w:trHeight w:val="530"/>
              </w:trPr>
              <w:tc>
                <w:tcPr>
                  <w:tcW w:w="2224" w:type="dxa"/>
                  <w:tcBorders>
                    <w:top w:val="single" w:sz="4" w:space="0" w:color="auto"/>
                    <w:left w:val="single" w:sz="4" w:space="0" w:color="auto"/>
                    <w:bottom w:val="single" w:sz="4" w:space="0" w:color="auto"/>
                    <w:right w:val="single" w:sz="4" w:space="0" w:color="auto"/>
                  </w:tcBorders>
                  <w:hideMark/>
                </w:tcPr>
                <w:p w14:paraId="38820163" w14:textId="77777777" w:rsidR="00140A67" w:rsidRDefault="00140A67" w:rsidP="00CE4A89">
                  <w:pPr>
                    <w:pStyle w:val="TAL"/>
                    <w:ind w:left="680"/>
                    <w:rPr>
                      <w:sz w:val="14"/>
                      <w:szCs w:val="16"/>
                      <w:lang w:eastAsia="ja-JP"/>
                    </w:rPr>
                  </w:pPr>
                  <w:r>
                    <w:rPr>
                      <w:sz w:val="14"/>
                      <w:szCs w:val="16"/>
                      <w:lang w:eastAsia="zh-CN"/>
                    </w:rPr>
                    <w:t>&gt;&gt;&gt;&gt;&gt;&gt;SSB Index</w:t>
                  </w:r>
                </w:p>
              </w:tc>
              <w:tc>
                <w:tcPr>
                  <w:tcW w:w="998" w:type="dxa"/>
                  <w:tcBorders>
                    <w:top w:val="single" w:sz="4" w:space="0" w:color="auto"/>
                    <w:left w:val="single" w:sz="4" w:space="0" w:color="auto"/>
                    <w:bottom w:val="single" w:sz="4" w:space="0" w:color="auto"/>
                    <w:right w:val="single" w:sz="4" w:space="0" w:color="auto"/>
                  </w:tcBorders>
                  <w:hideMark/>
                </w:tcPr>
                <w:p w14:paraId="6E7BFECA" w14:textId="77777777" w:rsidR="00140A67" w:rsidRDefault="00140A67" w:rsidP="00CE4A89">
                  <w:pPr>
                    <w:pStyle w:val="TAL"/>
                    <w:rPr>
                      <w:sz w:val="14"/>
                      <w:szCs w:val="16"/>
                      <w:lang w:eastAsia="ja-JP"/>
                    </w:rPr>
                  </w:pPr>
                  <w:r>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25EA84B2"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0F15723" w14:textId="77777777" w:rsidR="00140A67" w:rsidRDefault="00140A67" w:rsidP="00CE4A89">
                  <w:pPr>
                    <w:pStyle w:val="TAL"/>
                    <w:rPr>
                      <w:sz w:val="14"/>
                      <w:szCs w:val="16"/>
                      <w:lang w:eastAsia="ja-JP"/>
                    </w:rPr>
                  </w:pPr>
                  <w:r>
                    <w:rPr>
                      <w:sz w:val="14"/>
                      <w:szCs w:val="16"/>
                      <w:lang w:eastAsia="ja-JP"/>
                    </w:rPr>
                    <w:t>INTEGER (</w:t>
                  </w:r>
                  <w:proofErr w:type="gramStart"/>
                  <w:r>
                    <w:rPr>
                      <w:sz w:val="14"/>
                      <w:szCs w:val="16"/>
                      <w:lang w:eastAsia="ja-JP"/>
                    </w:rPr>
                    <w:t>0..</w:t>
                  </w:r>
                  <w:proofErr w:type="gramEnd"/>
                  <w:r>
                    <w:rPr>
                      <w:sz w:val="14"/>
                      <w:szCs w:val="16"/>
                      <w:lang w:eastAsia="ja-JP"/>
                    </w:rPr>
                    <w:t>63)</w:t>
                  </w:r>
                </w:p>
              </w:tc>
              <w:tc>
                <w:tcPr>
                  <w:tcW w:w="1146" w:type="dxa"/>
                  <w:tcBorders>
                    <w:top w:val="single" w:sz="4" w:space="0" w:color="auto"/>
                    <w:left w:val="single" w:sz="4" w:space="0" w:color="auto"/>
                    <w:bottom w:val="single" w:sz="4" w:space="0" w:color="auto"/>
                    <w:right w:val="single" w:sz="4" w:space="0" w:color="auto"/>
                  </w:tcBorders>
                  <w:hideMark/>
                </w:tcPr>
                <w:p w14:paraId="35A8B594" w14:textId="77777777" w:rsidR="00140A67" w:rsidRDefault="00140A67" w:rsidP="00CE4A89">
                  <w:pPr>
                    <w:pStyle w:val="TAL"/>
                    <w:rPr>
                      <w:sz w:val="14"/>
                      <w:szCs w:val="16"/>
                      <w:lang w:eastAsia="zh-CN"/>
                    </w:rPr>
                  </w:pPr>
                  <w:r>
                    <w:rPr>
                      <w:sz w:val="14"/>
                      <w:szCs w:val="16"/>
                      <w:lang w:eastAsia="zh-CN"/>
                    </w:rPr>
                    <w:t>Identifier of the activated SSB beam.</w:t>
                  </w:r>
                </w:p>
              </w:tc>
              <w:tc>
                <w:tcPr>
                  <w:tcW w:w="982" w:type="dxa"/>
                  <w:tcBorders>
                    <w:top w:val="single" w:sz="4" w:space="0" w:color="auto"/>
                    <w:left w:val="single" w:sz="4" w:space="0" w:color="auto"/>
                    <w:bottom w:val="single" w:sz="4" w:space="0" w:color="auto"/>
                    <w:right w:val="single" w:sz="4" w:space="0" w:color="auto"/>
                  </w:tcBorders>
                  <w:hideMark/>
                </w:tcPr>
                <w:p w14:paraId="244ABCC5" w14:textId="77777777" w:rsidR="00140A67" w:rsidRDefault="00140A67" w:rsidP="00CE4A89">
                  <w:pPr>
                    <w:pStyle w:val="TAC"/>
                    <w:rPr>
                      <w:sz w:val="14"/>
                      <w:szCs w:val="16"/>
                      <w:lang w:eastAsia="ja-JP"/>
                    </w:rPr>
                  </w:pPr>
                  <w:r>
                    <w:rPr>
                      <w:sz w:val="14"/>
                      <w:szCs w:val="16"/>
                      <w:lang w:eastAsia="ja-JP"/>
                    </w:rPr>
                    <w:t>–</w:t>
                  </w:r>
                </w:p>
              </w:tc>
              <w:tc>
                <w:tcPr>
                  <w:tcW w:w="1041" w:type="dxa"/>
                  <w:tcBorders>
                    <w:top w:val="single" w:sz="4" w:space="0" w:color="auto"/>
                    <w:left w:val="single" w:sz="4" w:space="0" w:color="auto"/>
                    <w:bottom w:val="single" w:sz="4" w:space="0" w:color="auto"/>
                    <w:right w:val="single" w:sz="4" w:space="0" w:color="auto"/>
                  </w:tcBorders>
                </w:tcPr>
                <w:p w14:paraId="6238886A" w14:textId="77777777" w:rsidR="00140A67" w:rsidRDefault="00140A67" w:rsidP="00CE4A89">
                  <w:pPr>
                    <w:pStyle w:val="TAC"/>
                    <w:rPr>
                      <w:sz w:val="14"/>
                      <w:szCs w:val="16"/>
                      <w:lang w:eastAsia="ja-JP"/>
                    </w:rPr>
                  </w:pPr>
                </w:p>
              </w:tc>
            </w:tr>
            <w:tr w:rsidR="00140A67" w14:paraId="7311C470" w14:textId="77777777" w:rsidTr="00CE4A89">
              <w:trPr>
                <w:trHeight w:val="346"/>
              </w:trPr>
              <w:tc>
                <w:tcPr>
                  <w:tcW w:w="2224" w:type="dxa"/>
                  <w:tcBorders>
                    <w:top w:val="single" w:sz="4" w:space="0" w:color="auto"/>
                    <w:left w:val="single" w:sz="4" w:space="0" w:color="auto"/>
                    <w:bottom w:val="single" w:sz="4" w:space="0" w:color="auto"/>
                    <w:right w:val="single" w:sz="4" w:space="0" w:color="auto"/>
                  </w:tcBorders>
                  <w:hideMark/>
                </w:tcPr>
                <w:p w14:paraId="0B03BE98" w14:textId="77777777" w:rsidR="00140A67" w:rsidRDefault="00140A67" w:rsidP="00CE4A89">
                  <w:pPr>
                    <w:pStyle w:val="TAL"/>
                    <w:rPr>
                      <w:sz w:val="14"/>
                      <w:szCs w:val="16"/>
                      <w:lang w:eastAsia="ja-JP"/>
                    </w:rPr>
                  </w:pPr>
                  <w:r>
                    <w:rPr>
                      <w:sz w:val="14"/>
                      <w:szCs w:val="16"/>
                      <w:lang w:eastAsia="ja-JP"/>
                    </w:rPr>
                    <w:t>Activation ID</w:t>
                  </w:r>
                </w:p>
              </w:tc>
              <w:tc>
                <w:tcPr>
                  <w:tcW w:w="998" w:type="dxa"/>
                  <w:tcBorders>
                    <w:top w:val="single" w:sz="4" w:space="0" w:color="auto"/>
                    <w:left w:val="single" w:sz="4" w:space="0" w:color="auto"/>
                    <w:bottom w:val="single" w:sz="4" w:space="0" w:color="auto"/>
                    <w:right w:val="single" w:sz="4" w:space="0" w:color="auto"/>
                  </w:tcBorders>
                  <w:hideMark/>
                </w:tcPr>
                <w:p w14:paraId="29B385F1" w14:textId="77777777" w:rsidR="00140A67" w:rsidRDefault="00140A67" w:rsidP="00CE4A89">
                  <w:pPr>
                    <w:pStyle w:val="TAL"/>
                    <w:rPr>
                      <w:sz w:val="14"/>
                      <w:szCs w:val="16"/>
                      <w:lang w:eastAsia="ja-JP"/>
                    </w:rPr>
                  </w:pPr>
                  <w:r>
                    <w:rPr>
                      <w:sz w:val="14"/>
                      <w:szCs w:val="16"/>
                      <w:lang w:eastAsia="ja-JP"/>
                    </w:rPr>
                    <w:t>M</w:t>
                  </w:r>
                </w:p>
              </w:tc>
              <w:tc>
                <w:tcPr>
                  <w:tcW w:w="1680" w:type="dxa"/>
                  <w:tcBorders>
                    <w:top w:val="single" w:sz="4" w:space="0" w:color="auto"/>
                    <w:left w:val="single" w:sz="4" w:space="0" w:color="auto"/>
                    <w:bottom w:val="single" w:sz="4" w:space="0" w:color="auto"/>
                    <w:right w:val="single" w:sz="4" w:space="0" w:color="auto"/>
                  </w:tcBorders>
                </w:tcPr>
                <w:p w14:paraId="67263548"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FD6F6FA" w14:textId="77777777" w:rsidR="00140A67" w:rsidRDefault="00140A67" w:rsidP="00CE4A89">
                  <w:pPr>
                    <w:pStyle w:val="TAL"/>
                    <w:rPr>
                      <w:sz w:val="14"/>
                      <w:szCs w:val="16"/>
                      <w:lang w:eastAsia="ja-JP"/>
                    </w:rPr>
                  </w:pPr>
                  <w:r>
                    <w:rPr>
                      <w:sz w:val="14"/>
                      <w:szCs w:val="16"/>
                      <w:lang w:eastAsia="ja-JP"/>
                    </w:rPr>
                    <w:t>INTEGER (</w:t>
                  </w:r>
                  <w:proofErr w:type="gramStart"/>
                  <w:r>
                    <w:rPr>
                      <w:sz w:val="14"/>
                      <w:szCs w:val="16"/>
                      <w:lang w:eastAsia="ja-JP"/>
                    </w:rPr>
                    <w:t>0..</w:t>
                  </w:r>
                  <w:proofErr w:type="gramEnd"/>
                  <w:r>
                    <w:rPr>
                      <w:sz w:val="14"/>
                      <w:szCs w:val="16"/>
                      <w:lang w:eastAsia="ja-JP"/>
                    </w:rPr>
                    <w:t>255)</w:t>
                  </w:r>
                </w:p>
              </w:tc>
              <w:tc>
                <w:tcPr>
                  <w:tcW w:w="1146" w:type="dxa"/>
                  <w:tcBorders>
                    <w:top w:val="single" w:sz="4" w:space="0" w:color="auto"/>
                    <w:left w:val="single" w:sz="4" w:space="0" w:color="auto"/>
                    <w:bottom w:val="single" w:sz="4" w:space="0" w:color="auto"/>
                    <w:right w:val="single" w:sz="4" w:space="0" w:color="auto"/>
                  </w:tcBorders>
                  <w:hideMark/>
                </w:tcPr>
                <w:p w14:paraId="34CDBD45" w14:textId="77777777" w:rsidR="00140A67" w:rsidRDefault="00140A67" w:rsidP="00CE4A89">
                  <w:pPr>
                    <w:pStyle w:val="TAL"/>
                    <w:rPr>
                      <w:sz w:val="14"/>
                      <w:szCs w:val="16"/>
                      <w:lang w:eastAsia="zh-CN"/>
                    </w:rPr>
                  </w:pPr>
                  <w:r>
                    <w:rPr>
                      <w:sz w:val="14"/>
                      <w:szCs w:val="16"/>
                      <w:lang w:eastAsia="zh-CN"/>
                    </w:rPr>
                    <w:t>Allocated by the NG-RAN node</w:t>
                  </w:r>
                  <w:r>
                    <w:rPr>
                      <w:sz w:val="14"/>
                      <w:szCs w:val="16"/>
                      <w:vertAlign w:val="subscript"/>
                      <w:lang w:eastAsia="zh-CN"/>
                    </w:rPr>
                    <w:t>1</w:t>
                  </w:r>
                </w:p>
              </w:tc>
              <w:tc>
                <w:tcPr>
                  <w:tcW w:w="982" w:type="dxa"/>
                  <w:tcBorders>
                    <w:top w:val="single" w:sz="4" w:space="0" w:color="auto"/>
                    <w:left w:val="single" w:sz="4" w:space="0" w:color="auto"/>
                    <w:bottom w:val="single" w:sz="4" w:space="0" w:color="auto"/>
                    <w:right w:val="single" w:sz="4" w:space="0" w:color="auto"/>
                  </w:tcBorders>
                  <w:hideMark/>
                </w:tcPr>
                <w:p w14:paraId="53E2E1D9" w14:textId="77777777" w:rsidR="00140A67" w:rsidRDefault="00140A67" w:rsidP="00CE4A89">
                  <w:pPr>
                    <w:pStyle w:val="TAC"/>
                    <w:rPr>
                      <w:sz w:val="14"/>
                      <w:szCs w:val="16"/>
                      <w:lang w:eastAsia="ja-JP"/>
                    </w:rPr>
                  </w:pPr>
                  <w:r>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hideMark/>
                </w:tcPr>
                <w:p w14:paraId="41FF1D3F" w14:textId="77777777" w:rsidR="00140A67" w:rsidRDefault="00140A67" w:rsidP="00CE4A89">
                  <w:pPr>
                    <w:pStyle w:val="TAC"/>
                    <w:rPr>
                      <w:sz w:val="14"/>
                      <w:szCs w:val="16"/>
                      <w:lang w:eastAsia="ja-JP"/>
                    </w:rPr>
                  </w:pPr>
                  <w:r>
                    <w:rPr>
                      <w:sz w:val="14"/>
                      <w:szCs w:val="16"/>
                      <w:lang w:eastAsia="ja-JP"/>
                    </w:rPr>
                    <w:t>reject</w:t>
                  </w:r>
                </w:p>
              </w:tc>
            </w:tr>
            <w:tr w:rsidR="00140A67" w14:paraId="04B51DD4"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0BA9F2A1" w14:textId="77777777" w:rsidR="00140A67" w:rsidRDefault="00140A67" w:rsidP="00CE4A89">
                  <w:pPr>
                    <w:pStyle w:val="TAL"/>
                    <w:rPr>
                      <w:sz w:val="14"/>
                      <w:szCs w:val="16"/>
                      <w:lang w:eastAsia="ja-JP"/>
                    </w:rPr>
                  </w:pPr>
                  <w:r>
                    <w:rPr>
                      <w:sz w:val="14"/>
                      <w:szCs w:val="16"/>
                      <w:lang w:eastAsia="ja-JP"/>
                    </w:rPr>
                    <w:t>Criticality Diagnostics</w:t>
                  </w:r>
                </w:p>
              </w:tc>
              <w:tc>
                <w:tcPr>
                  <w:tcW w:w="998" w:type="dxa"/>
                  <w:tcBorders>
                    <w:top w:val="single" w:sz="4" w:space="0" w:color="auto"/>
                    <w:left w:val="single" w:sz="4" w:space="0" w:color="auto"/>
                    <w:bottom w:val="single" w:sz="4" w:space="0" w:color="auto"/>
                    <w:right w:val="single" w:sz="4" w:space="0" w:color="auto"/>
                  </w:tcBorders>
                  <w:hideMark/>
                </w:tcPr>
                <w:p w14:paraId="11CDBA5F" w14:textId="77777777" w:rsidR="00140A67" w:rsidRDefault="00140A67" w:rsidP="00CE4A89">
                  <w:pPr>
                    <w:pStyle w:val="TAL"/>
                    <w:rPr>
                      <w:sz w:val="14"/>
                      <w:szCs w:val="16"/>
                      <w:lang w:eastAsia="ja-JP"/>
                    </w:rPr>
                  </w:pPr>
                  <w:r>
                    <w:rPr>
                      <w:sz w:val="14"/>
                      <w:szCs w:val="16"/>
                      <w:lang w:eastAsia="ja-JP"/>
                    </w:rPr>
                    <w:t>O</w:t>
                  </w:r>
                </w:p>
              </w:tc>
              <w:tc>
                <w:tcPr>
                  <w:tcW w:w="1680" w:type="dxa"/>
                  <w:tcBorders>
                    <w:top w:val="single" w:sz="4" w:space="0" w:color="auto"/>
                    <w:left w:val="single" w:sz="4" w:space="0" w:color="auto"/>
                    <w:bottom w:val="single" w:sz="4" w:space="0" w:color="auto"/>
                    <w:right w:val="single" w:sz="4" w:space="0" w:color="auto"/>
                  </w:tcBorders>
                </w:tcPr>
                <w:p w14:paraId="1C73849D"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16B3340F" w14:textId="77777777" w:rsidR="00140A67" w:rsidRDefault="00140A67" w:rsidP="00CE4A89">
                  <w:pPr>
                    <w:pStyle w:val="TAL"/>
                    <w:rPr>
                      <w:sz w:val="14"/>
                      <w:szCs w:val="16"/>
                      <w:lang w:eastAsia="ja-JP"/>
                    </w:rPr>
                  </w:pPr>
                  <w:r>
                    <w:rPr>
                      <w:sz w:val="14"/>
                      <w:szCs w:val="16"/>
                      <w:lang w:eastAsia="ja-JP"/>
                    </w:rPr>
                    <w:t>9.2.3.3</w:t>
                  </w:r>
                </w:p>
              </w:tc>
              <w:tc>
                <w:tcPr>
                  <w:tcW w:w="1146" w:type="dxa"/>
                  <w:tcBorders>
                    <w:top w:val="single" w:sz="4" w:space="0" w:color="auto"/>
                    <w:left w:val="single" w:sz="4" w:space="0" w:color="auto"/>
                    <w:bottom w:val="single" w:sz="4" w:space="0" w:color="auto"/>
                    <w:right w:val="single" w:sz="4" w:space="0" w:color="auto"/>
                  </w:tcBorders>
                </w:tcPr>
                <w:p w14:paraId="73E0DFB0" w14:textId="77777777" w:rsidR="00140A67" w:rsidRDefault="00140A67" w:rsidP="00CE4A89">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14F264A4" w14:textId="77777777" w:rsidR="00140A67" w:rsidRDefault="00140A67" w:rsidP="00CE4A89">
                  <w:pPr>
                    <w:pStyle w:val="TAC"/>
                    <w:rPr>
                      <w:sz w:val="14"/>
                      <w:szCs w:val="16"/>
                      <w:lang w:eastAsia="ja-JP"/>
                    </w:rPr>
                  </w:pPr>
                  <w:r>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hideMark/>
                </w:tcPr>
                <w:p w14:paraId="320BAB3D" w14:textId="77777777" w:rsidR="00140A67" w:rsidRDefault="00140A67" w:rsidP="00CE4A89">
                  <w:pPr>
                    <w:pStyle w:val="TAC"/>
                    <w:rPr>
                      <w:sz w:val="14"/>
                      <w:szCs w:val="16"/>
                      <w:lang w:eastAsia="ja-JP"/>
                    </w:rPr>
                  </w:pPr>
                  <w:r>
                    <w:rPr>
                      <w:sz w:val="14"/>
                      <w:szCs w:val="16"/>
                      <w:lang w:eastAsia="ja-JP"/>
                    </w:rPr>
                    <w:t>ignore</w:t>
                  </w:r>
                </w:p>
              </w:tc>
            </w:tr>
            <w:tr w:rsidR="00140A67" w14:paraId="5C00819B" w14:textId="77777777" w:rsidTr="00CE4A89">
              <w:trPr>
                <w:trHeight w:val="173"/>
              </w:trPr>
              <w:tc>
                <w:tcPr>
                  <w:tcW w:w="2224" w:type="dxa"/>
                  <w:tcBorders>
                    <w:top w:val="single" w:sz="4" w:space="0" w:color="auto"/>
                    <w:left w:val="single" w:sz="4" w:space="0" w:color="auto"/>
                    <w:bottom w:val="single" w:sz="4" w:space="0" w:color="auto"/>
                    <w:right w:val="single" w:sz="4" w:space="0" w:color="auto"/>
                  </w:tcBorders>
                  <w:hideMark/>
                </w:tcPr>
                <w:p w14:paraId="3345F940" w14:textId="77777777" w:rsidR="00140A67" w:rsidRDefault="00140A67" w:rsidP="00CE4A89">
                  <w:pPr>
                    <w:pStyle w:val="TAL"/>
                    <w:rPr>
                      <w:sz w:val="14"/>
                      <w:szCs w:val="16"/>
                      <w:lang w:eastAsia="ja-JP"/>
                    </w:rPr>
                  </w:pPr>
                  <w:r>
                    <w:rPr>
                      <w:bCs/>
                      <w:sz w:val="14"/>
                      <w:szCs w:val="16"/>
                      <w:lang w:eastAsia="ja-JP"/>
                    </w:rPr>
                    <w:t>Interface Instance Indication</w:t>
                  </w:r>
                </w:p>
              </w:tc>
              <w:tc>
                <w:tcPr>
                  <w:tcW w:w="998" w:type="dxa"/>
                  <w:tcBorders>
                    <w:top w:val="single" w:sz="4" w:space="0" w:color="auto"/>
                    <w:left w:val="single" w:sz="4" w:space="0" w:color="auto"/>
                    <w:bottom w:val="single" w:sz="4" w:space="0" w:color="auto"/>
                    <w:right w:val="single" w:sz="4" w:space="0" w:color="auto"/>
                  </w:tcBorders>
                  <w:hideMark/>
                </w:tcPr>
                <w:p w14:paraId="1E77DEAC" w14:textId="77777777" w:rsidR="00140A67" w:rsidRDefault="00140A67" w:rsidP="00CE4A89">
                  <w:pPr>
                    <w:pStyle w:val="TAL"/>
                    <w:rPr>
                      <w:sz w:val="14"/>
                      <w:szCs w:val="16"/>
                      <w:lang w:eastAsia="ja-JP"/>
                    </w:rPr>
                  </w:pPr>
                  <w:r>
                    <w:rPr>
                      <w:bCs/>
                      <w:sz w:val="14"/>
                      <w:szCs w:val="16"/>
                      <w:lang w:eastAsia="ja-JP"/>
                    </w:rPr>
                    <w:t>O</w:t>
                  </w:r>
                </w:p>
              </w:tc>
              <w:tc>
                <w:tcPr>
                  <w:tcW w:w="1680" w:type="dxa"/>
                  <w:tcBorders>
                    <w:top w:val="single" w:sz="4" w:space="0" w:color="auto"/>
                    <w:left w:val="single" w:sz="4" w:space="0" w:color="auto"/>
                    <w:bottom w:val="single" w:sz="4" w:space="0" w:color="auto"/>
                    <w:right w:val="single" w:sz="4" w:space="0" w:color="auto"/>
                  </w:tcBorders>
                </w:tcPr>
                <w:p w14:paraId="77A63ED4" w14:textId="77777777" w:rsidR="00140A67" w:rsidRDefault="00140A67" w:rsidP="00CE4A89">
                  <w:pPr>
                    <w:pStyle w:val="TAL"/>
                    <w:rPr>
                      <w:i/>
                      <w:sz w:val="14"/>
                      <w:szCs w:val="16"/>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FC53CC2" w14:textId="77777777" w:rsidR="00140A67" w:rsidRDefault="00140A67" w:rsidP="00CE4A89">
                  <w:pPr>
                    <w:pStyle w:val="TAL"/>
                    <w:rPr>
                      <w:sz w:val="14"/>
                      <w:szCs w:val="16"/>
                      <w:lang w:eastAsia="ja-JP"/>
                    </w:rPr>
                  </w:pPr>
                  <w:r>
                    <w:rPr>
                      <w:bCs/>
                      <w:sz w:val="14"/>
                      <w:szCs w:val="16"/>
                      <w:lang w:eastAsia="ja-JP"/>
                    </w:rPr>
                    <w:t>9.2.2.39</w:t>
                  </w:r>
                </w:p>
              </w:tc>
              <w:tc>
                <w:tcPr>
                  <w:tcW w:w="1146" w:type="dxa"/>
                  <w:tcBorders>
                    <w:top w:val="single" w:sz="4" w:space="0" w:color="auto"/>
                    <w:left w:val="single" w:sz="4" w:space="0" w:color="auto"/>
                    <w:bottom w:val="single" w:sz="4" w:space="0" w:color="auto"/>
                    <w:right w:val="single" w:sz="4" w:space="0" w:color="auto"/>
                  </w:tcBorders>
                </w:tcPr>
                <w:p w14:paraId="0CB8AE21" w14:textId="77777777" w:rsidR="00140A67" w:rsidRDefault="00140A67" w:rsidP="00CE4A89">
                  <w:pPr>
                    <w:pStyle w:val="TAL"/>
                    <w:rPr>
                      <w:sz w:val="14"/>
                      <w:szCs w:val="16"/>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23FCDEB0" w14:textId="77777777" w:rsidR="00140A67" w:rsidRDefault="00140A67" w:rsidP="00CE4A89">
                  <w:pPr>
                    <w:pStyle w:val="TAC"/>
                    <w:rPr>
                      <w:sz w:val="14"/>
                      <w:szCs w:val="16"/>
                      <w:lang w:eastAsia="ja-JP"/>
                    </w:rPr>
                  </w:pPr>
                  <w:r>
                    <w:rPr>
                      <w:sz w:val="14"/>
                      <w:szCs w:val="16"/>
                      <w:lang w:eastAsia="ja-JP"/>
                    </w:rPr>
                    <w:t>YES</w:t>
                  </w:r>
                </w:p>
              </w:tc>
              <w:tc>
                <w:tcPr>
                  <w:tcW w:w="1041" w:type="dxa"/>
                  <w:tcBorders>
                    <w:top w:val="single" w:sz="4" w:space="0" w:color="auto"/>
                    <w:left w:val="single" w:sz="4" w:space="0" w:color="auto"/>
                    <w:bottom w:val="single" w:sz="4" w:space="0" w:color="auto"/>
                    <w:right w:val="single" w:sz="4" w:space="0" w:color="auto"/>
                  </w:tcBorders>
                  <w:hideMark/>
                </w:tcPr>
                <w:p w14:paraId="36F7D058" w14:textId="77777777" w:rsidR="00140A67" w:rsidRDefault="00140A67" w:rsidP="00CE4A89">
                  <w:pPr>
                    <w:pStyle w:val="TAC"/>
                    <w:rPr>
                      <w:sz w:val="14"/>
                      <w:szCs w:val="16"/>
                      <w:lang w:eastAsia="ja-JP"/>
                    </w:rPr>
                  </w:pPr>
                  <w:r>
                    <w:rPr>
                      <w:sz w:val="14"/>
                      <w:szCs w:val="16"/>
                      <w:lang w:eastAsia="ja-JP"/>
                    </w:rPr>
                    <w:t>reject</w:t>
                  </w:r>
                </w:p>
              </w:tc>
            </w:tr>
          </w:tbl>
          <w:p w14:paraId="1A78F5A5" w14:textId="77777777" w:rsidR="00140A67" w:rsidRDefault="00140A67" w:rsidP="00CE4A89">
            <w:pPr>
              <w:snapToGrid w:val="0"/>
              <w:jc w:val="both"/>
              <w:rPr>
                <w:rFonts w:eastAsiaTheme="minorEastAsia" w:cs="Arial"/>
                <w:sz w:val="16"/>
                <w:szCs w:val="16"/>
                <w:lang w:eastAsia="zh-CN"/>
              </w:rPr>
            </w:pPr>
          </w:p>
        </w:tc>
      </w:tr>
    </w:tbl>
    <w:p w14:paraId="6AADC326" w14:textId="77777777" w:rsidR="00140A67" w:rsidRPr="00F61833" w:rsidRDefault="00140A67" w:rsidP="00140A67"/>
    <w:p w14:paraId="0D608002" w14:textId="10E52847" w:rsidR="00A936DA" w:rsidRPr="00F646D4" w:rsidRDefault="00A936DA" w:rsidP="00A936DA">
      <w:pPr>
        <w:rPr>
          <w:rFonts w:eastAsiaTheme="minorEastAsia"/>
          <w:lang w:eastAsia="zh-CN"/>
        </w:rPr>
      </w:pPr>
      <w:r w:rsidRPr="00AC5B43">
        <w:rPr>
          <w:b/>
          <w:bCs/>
          <w:highlight w:val="green"/>
        </w:rPr>
        <w:t xml:space="preserve">Rapporteur summary: </w:t>
      </w:r>
      <w:r w:rsidRPr="00AC5B43">
        <w:rPr>
          <w:b/>
          <w:bCs/>
          <w:highlight w:val="green"/>
        </w:rPr>
        <w:tab/>
      </w:r>
      <w:r w:rsidRPr="00AC5B43">
        <w:rPr>
          <w:bCs/>
          <w:highlight w:val="green"/>
        </w:rPr>
        <w:t>Change the presence of SSBs Activated List in the Tabular to be “</w:t>
      </w:r>
      <w:proofErr w:type="gramStart"/>
      <w:r w:rsidRPr="00AC5B43">
        <w:rPr>
          <w:bCs/>
          <w:highlight w:val="green"/>
        </w:rPr>
        <w:t>0..</w:t>
      </w:r>
      <w:proofErr w:type="gramEnd"/>
      <w:r w:rsidRPr="00AC5B43">
        <w:rPr>
          <w:bCs/>
          <w:highlight w:val="green"/>
        </w:rPr>
        <w:t xml:space="preserve">1” in the CELL ACTIVATION RESPONSE message for </w:t>
      </w:r>
      <w:proofErr w:type="spellStart"/>
      <w:r w:rsidRPr="00AC5B43">
        <w:rPr>
          <w:bCs/>
          <w:highlight w:val="green"/>
        </w:rPr>
        <w:t>XnAP</w:t>
      </w:r>
      <w:proofErr w:type="spellEnd"/>
      <w:r w:rsidRPr="00AC5B43">
        <w:rPr>
          <w:bCs/>
          <w:highlight w:val="green"/>
        </w:rPr>
        <w:t>.</w:t>
      </w:r>
    </w:p>
    <w:p w14:paraId="29BCF13F" w14:textId="15E6E1EB" w:rsidR="00A60572" w:rsidRDefault="00A60572" w:rsidP="00A60572"/>
    <w:p w14:paraId="14FDB0FA" w14:textId="5A255F06" w:rsidR="00C3375E" w:rsidRDefault="00C3375E" w:rsidP="00C3375E">
      <w:pPr>
        <w:pStyle w:val="3"/>
        <w:rPr>
          <w:b/>
          <w:sz w:val="22"/>
        </w:rPr>
      </w:pPr>
      <w:r w:rsidRPr="00A217DF">
        <w:rPr>
          <w:sz w:val="22"/>
        </w:rPr>
        <w:t>I</w:t>
      </w:r>
      <w:r w:rsidRPr="00927648">
        <w:rPr>
          <w:b/>
          <w:sz w:val="22"/>
        </w:rPr>
        <w:t xml:space="preserve">ssue </w:t>
      </w:r>
      <w:r w:rsidR="00B57855">
        <w:rPr>
          <w:b/>
          <w:sz w:val="22"/>
        </w:rPr>
        <w:t>5</w:t>
      </w:r>
      <w:r w:rsidRPr="00927648">
        <w:rPr>
          <w:b/>
          <w:sz w:val="22"/>
        </w:rPr>
        <w:t>:</w:t>
      </w:r>
      <w:r>
        <w:rPr>
          <w:b/>
          <w:sz w:val="22"/>
        </w:rPr>
        <w:t xml:space="preserve"> Stage2 TP</w:t>
      </w:r>
    </w:p>
    <w:p w14:paraId="3A1950AE" w14:textId="41417CD2" w:rsidR="00C3375E" w:rsidRPr="00C3375E" w:rsidRDefault="00C3375E" w:rsidP="0075268D">
      <w:pPr>
        <w:rPr>
          <w:rFonts w:eastAsiaTheme="minorEastAsia"/>
          <w:lang w:eastAsia="zh-CN"/>
        </w:rPr>
      </w:pPr>
      <w:r>
        <w:rPr>
          <w:rFonts w:eastAsiaTheme="minorEastAsia" w:hint="eastAsia"/>
          <w:lang w:eastAsia="zh-CN"/>
        </w:rPr>
        <w:t>F</w:t>
      </w:r>
      <w:r>
        <w:rPr>
          <w:rFonts w:eastAsiaTheme="minorEastAsia"/>
          <w:lang w:eastAsia="zh-CN"/>
        </w:rPr>
        <w:t>or State 2 TP</w:t>
      </w:r>
    </w:p>
    <w:p w14:paraId="2DBA20A8" w14:textId="1FE92A75" w:rsidR="0075268D" w:rsidRPr="00AC5B43" w:rsidRDefault="006C7C0C" w:rsidP="00C3375E">
      <w:pPr>
        <w:pStyle w:val="ac"/>
        <w:numPr>
          <w:ilvl w:val="0"/>
          <w:numId w:val="24"/>
        </w:numPr>
        <w:ind w:firstLineChars="0"/>
        <w:rPr>
          <w:highlight w:val="green"/>
        </w:rPr>
      </w:pPr>
      <w:bookmarkStart w:id="35" w:name="_Hlk151008075"/>
      <w:r w:rsidRPr="00AC5B43">
        <w:rPr>
          <w:highlight w:val="green"/>
        </w:rPr>
        <w:t>For TS 38.300, m</w:t>
      </w:r>
      <w:r w:rsidR="0075268D" w:rsidRPr="00AC5B43">
        <w:rPr>
          <w:highlight w:val="green"/>
        </w:rPr>
        <w:t>ove the inter-node beam activation section into intra-system energy saving section</w:t>
      </w:r>
      <w:r w:rsidR="00C3375E" w:rsidRPr="00AC5B43">
        <w:rPr>
          <w:highlight w:val="green"/>
        </w:rPr>
        <w:t>: Huawei</w:t>
      </w:r>
    </w:p>
    <w:p w14:paraId="20A79ACE" w14:textId="7E0D1028" w:rsidR="003769EF" w:rsidRPr="00AC5B43" w:rsidRDefault="003769EF" w:rsidP="00C3375E">
      <w:pPr>
        <w:pStyle w:val="ac"/>
        <w:numPr>
          <w:ilvl w:val="0"/>
          <w:numId w:val="24"/>
        </w:numPr>
        <w:ind w:firstLineChars="0"/>
        <w:rPr>
          <w:highlight w:val="green"/>
        </w:rPr>
      </w:pPr>
      <w:r w:rsidRPr="00AC5B43">
        <w:rPr>
          <w:rFonts w:eastAsiaTheme="minorEastAsia"/>
          <w:highlight w:val="green"/>
          <w:lang w:eastAsia="zh-CN"/>
        </w:rPr>
        <w:t>To have TP for TS 38.420:  CATT</w:t>
      </w:r>
    </w:p>
    <w:bookmarkEnd w:id="35"/>
    <w:p w14:paraId="0E628214" w14:textId="43C57055" w:rsidR="00C3375E" w:rsidRPr="00F646D4" w:rsidRDefault="00C3375E" w:rsidP="00C3375E">
      <w:pPr>
        <w:rPr>
          <w:rFonts w:eastAsiaTheme="minorEastAsia"/>
          <w:lang w:eastAsia="zh-CN"/>
        </w:rPr>
      </w:pPr>
      <w:r w:rsidRPr="00F646D4">
        <w:rPr>
          <w:b/>
          <w:bCs/>
        </w:rPr>
        <w:t>Rapporteur summary:</w:t>
      </w:r>
      <w:r w:rsidR="003769EF">
        <w:rPr>
          <w:b/>
          <w:bCs/>
        </w:rPr>
        <w:t xml:space="preserve"> TBD</w:t>
      </w:r>
      <w:r w:rsidRPr="00F646D4">
        <w:rPr>
          <w:b/>
          <w:bCs/>
        </w:rPr>
        <w:t>.</w:t>
      </w:r>
    </w:p>
    <w:p w14:paraId="3A454485" w14:textId="77777777" w:rsidR="00C3375E" w:rsidRPr="00C3375E" w:rsidRDefault="00C3375E" w:rsidP="00A60572"/>
    <w:p w14:paraId="505930B6" w14:textId="370A7CAA" w:rsidR="00A60572" w:rsidRDefault="00A60572" w:rsidP="00594819">
      <w:pPr>
        <w:pStyle w:val="2"/>
      </w:pPr>
      <w:r w:rsidRPr="00594819">
        <w:rPr>
          <w:rFonts w:hint="eastAsia"/>
        </w:rPr>
        <w:t>3</w:t>
      </w:r>
      <w:r w:rsidRPr="00594819">
        <w:t>.</w:t>
      </w:r>
      <w:r w:rsidR="00DD5F1A">
        <w:t>4</w:t>
      </w:r>
      <w:r w:rsidRPr="00594819">
        <w:t xml:space="preserve"> </w:t>
      </w:r>
      <w:r w:rsidR="00164729">
        <w:t>NES CHO</w:t>
      </w:r>
    </w:p>
    <w:p w14:paraId="6C3AB0B5" w14:textId="44BC04B1" w:rsidR="0011541B" w:rsidRDefault="006D577C" w:rsidP="0011541B">
      <w:pPr>
        <w:pStyle w:val="ac"/>
        <w:numPr>
          <w:ilvl w:val="0"/>
          <w:numId w:val="35"/>
        </w:numPr>
        <w:ind w:firstLineChars="0"/>
        <w:contextualSpacing/>
        <w:jc w:val="both"/>
      </w:pPr>
      <w:r>
        <w:t>In TS 38.401, update the CHO procedure to specify that a L1 signalling is used to trigger the evaluation of execution condition of NES CHO – H</w:t>
      </w:r>
      <w:r w:rsidR="00345778">
        <w:t>uawei</w:t>
      </w:r>
    </w:p>
    <w:p w14:paraId="186D81D2" w14:textId="2AFA46A4" w:rsidR="006D577C" w:rsidRDefault="006D577C" w:rsidP="0011541B">
      <w:pPr>
        <w:pStyle w:val="ac"/>
        <w:numPr>
          <w:ilvl w:val="0"/>
          <w:numId w:val="35"/>
        </w:numPr>
        <w:ind w:firstLineChars="0"/>
        <w:contextualSpacing/>
        <w:jc w:val="both"/>
      </w:pPr>
      <w:r>
        <w:t xml:space="preserve">In TS 38.473, </w:t>
      </w:r>
      <w:r w:rsidRPr="006D577C">
        <w:t xml:space="preserve">Source </w:t>
      </w:r>
      <w:proofErr w:type="spellStart"/>
      <w:r w:rsidRPr="006D577C">
        <w:t>gNB</w:t>
      </w:r>
      <w:proofErr w:type="spellEnd"/>
      <w:r w:rsidRPr="006D577C">
        <w:t xml:space="preserve">-CU can indicate to source </w:t>
      </w:r>
      <w:proofErr w:type="spellStart"/>
      <w:r w:rsidRPr="006D577C">
        <w:t>gNB</w:t>
      </w:r>
      <w:proofErr w:type="spellEnd"/>
      <w:r w:rsidRPr="006D577C">
        <w:t>-DU that the UE is configured with NES-specific CHO configuration(s) via a NES CHO indicator in F1AP</w:t>
      </w:r>
      <w:r w:rsidR="00547286">
        <w:t xml:space="preserve"> - Qualcomm</w:t>
      </w:r>
    </w:p>
    <w:p w14:paraId="34BFED24" w14:textId="61DE5B69" w:rsidR="00F91462" w:rsidRDefault="00F91462" w:rsidP="007D565B">
      <w:pPr>
        <w:rPr>
          <w:rFonts w:eastAsiaTheme="minorEastAsia"/>
          <w:color w:val="2F5496" w:themeColor="accent1" w:themeShade="BF"/>
          <w:lang w:eastAsia="zh-CN"/>
        </w:rPr>
      </w:pPr>
    </w:p>
    <w:p w14:paraId="152414F4" w14:textId="5ADAFBED" w:rsidR="00397587" w:rsidRPr="00F646D4" w:rsidRDefault="00397587" w:rsidP="00397587">
      <w:pPr>
        <w:rPr>
          <w:rFonts w:eastAsiaTheme="minorEastAsia"/>
          <w:lang w:eastAsia="zh-CN"/>
        </w:rPr>
      </w:pPr>
      <w:r w:rsidRPr="00F646D4">
        <w:rPr>
          <w:b/>
          <w:bCs/>
        </w:rPr>
        <w:t>Rapporteur summary:</w:t>
      </w:r>
      <w:r>
        <w:rPr>
          <w:b/>
          <w:bCs/>
        </w:rPr>
        <w:t xml:space="preserve"> </w:t>
      </w:r>
      <w:r w:rsidR="007B3BEE">
        <w:rPr>
          <w:b/>
          <w:bCs/>
        </w:rPr>
        <w:t>no conclusion</w:t>
      </w:r>
      <w:r w:rsidRPr="00F646D4">
        <w:rPr>
          <w:b/>
          <w:bCs/>
        </w:rPr>
        <w:t>.</w:t>
      </w:r>
    </w:p>
    <w:p w14:paraId="2A65B16C" w14:textId="77777777" w:rsidR="00397587" w:rsidRPr="007E719F" w:rsidRDefault="00397587" w:rsidP="007D565B">
      <w:pPr>
        <w:rPr>
          <w:rFonts w:eastAsiaTheme="minorEastAsia"/>
          <w:color w:val="2F5496" w:themeColor="accent1" w:themeShade="BF"/>
          <w:lang w:eastAsia="zh-CN"/>
        </w:rPr>
      </w:pPr>
    </w:p>
    <w:p w14:paraId="7D448D07" w14:textId="77777777" w:rsidR="001F384E" w:rsidRDefault="001F384E" w:rsidP="007D565B"/>
    <w:p w14:paraId="5E8ACB82" w14:textId="364BFE6C" w:rsidR="0095340F" w:rsidRDefault="0095340F" w:rsidP="0095340F">
      <w:pPr>
        <w:pStyle w:val="2"/>
      </w:pPr>
      <w:r>
        <w:t>3.</w:t>
      </w:r>
      <w:r w:rsidR="00DD5F1A">
        <w:t>5</w:t>
      </w:r>
      <w:r>
        <w:t xml:space="preserve"> TPs</w:t>
      </w:r>
      <w:r w:rsidR="00DE635E">
        <w:t>/LS</w:t>
      </w:r>
    </w:p>
    <w:tbl>
      <w:tblPr>
        <w:tblStyle w:val="ab"/>
        <w:tblW w:w="0" w:type="auto"/>
        <w:tblLook w:val="04A0" w:firstRow="1" w:lastRow="0" w:firstColumn="1" w:lastColumn="0" w:noHBand="0" w:noVBand="1"/>
      </w:tblPr>
      <w:tblGrid>
        <w:gridCol w:w="2122"/>
        <w:gridCol w:w="7840"/>
      </w:tblGrid>
      <w:tr w:rsidR="0018676F" w14:paraId="1CCF6E62" w14:textId="77777777" w:rsidTr="001A77E3">
        <w:tc>
          <w:tcPr>
            <w:tcW w:w="2122" w:type="dxa"/>
          </w:tcPr>
          <w:p w14:paraId="52F4A1F1" w14:textId="72FEE769" w:rsidR="0018676F" w:rsidRPr="0018676F" w:rsidRDefault="0018676F" w:rsidP="0095340F">
            <w:pPr>
              <w:rPr>
                <w:rFonts w:eastAsiaTheme="minorEastAsia"/>
                <w:lang w:eastAsia="zh-CN"/>
              </w:rPr>
            </w:pPr>
            <w:r>
              <w:rPr>
                <w:rFonts w:eastAsiaTheme="minorEastAsia" w:hint="eastAsia"/>
                <w:lang w:eastAsia="zh-CN"/>
              </w:rPr>
              <w:t>S</w:t>
            </w:r>
            <w:r>
              <w:rPr>
                <w:rFonts w:eastAsiaTheme="minorEastAsia"/>
                <w:lang w:eastAsia="zh-CN"/>
              </w:rPr>
              <w:t>tage 3 TPs</w:t>
            </w:r>
          </w:p>
        </w:tc>
        <w:tc>
          <w:tcPr>
            <w:tcW w:w="7840" w:type="dxa"/>
          </w:tcPr>
          <w:p w14:paraId="63F62DBF" w14:textId="2169663F" w:rsidR="0018676F" w:rsidRDefault="006039DA" w:rsidP="0095340F">
            <w:pPr>
              <w:rPr>
                <w:rFonts w:eastAsiaTheme="minorEastAsia"/>
                <w:lang w:eastAsia="zh-CN"/>
              </w:rPr>
            </w:pPr>
            <w:proofErr w:type="spellStart"/>
            <w:r>
              <w:rPr>
                <w:rFonts w:eastAsiaTheme="minorEastAsia" w:hint="eastAsia"/>
                <w:lang w:eastAsia="zh-CN"/>
              </w:rPr>
              <w:t>X</w:t>
            </w:r>
            <w:r>
              <w:rPr>
                <w:rFonts w:eastAsiaTheme="minorEastAsia"/>
                <w:lang w:eastAsia="zh-CN"/>
              </w:rPr>
              <w:t>nAP</w:t>
            </w:r>
            <w:proofErr w:type="spellEnd"/>
            <w:r>
              <w:rPr>
                <w:rFonts w:eastAsiaTheme="minorEastAsia"/>
                <w:lang w:eastAsia="zh-CN"/>
              </w:rPr>
              <w:t>:</w:t>
            </w:r>
          </w:p>
          <w:p w14:paraId="0DF5767E" w14:textId="7306BEDD" w:rsidR="00254324" w:rsidRPr="00682205" w:rsidRDefault="006039DA" w:rsidP="00F312ED">
            <w:pPr>
              <w:rPr>
                <w:rFonts w:eastAsiaTheme="minorEastAsia"/>
                <w:lang w:eastAsia="zh-CN"/>
              </w:rPr>
            </w:pPr>
            <w:r>
              <w:rPr>
                <w:rFonts w:eastAsiaTheme="minorEastAsia" w:hint="eastAsia"/>
                <w:lang w:eastAsia="zh-CN"/>
              </w:rPr>
              <w:t>F</w:t>
            </w:r>
            <w:r>
              <w:rPr>
                <w:rFonts w:eastAsiaTheme="minorEastAsia"/>
                <w:lang w:eastAsia="zh-CN"/>
              </w:rPr>
              <w:t>1AP</w:t>
            </w:r>
            <w:r w:rsidR="00255EF5">
              <w:rPr>
                <w:rFonts w:eastAsiaTheme="minorEastAsia"/>
                <w:lang w:eastAsia="zh-CN"/>
              </w:rPr>
              <w:t xml:space="preserve">: </w:t>
            </w:r>
          </w:p>
        </w:tc>
      </w:tr>
      <w:tr w:rsidR="0018676F" w14:paraId="1FA41EAC" w14:textId="77777777" w:rsidTr="001A77E3">
        <w:tc>
          <w:tcPr>
            <w:tcW w:w="2122" w:type="dxa"/>
          </w:tcPr>
          <w:p w14:paraId="5CCA5854" w14:textId="29B9F06B" w:rsidR="0018676F" w:rsidRPr="0018676F" w:rsidRDefault="0018676F" w:rsidP="0095340F">
            <w:pPr>
              <w:rPr>
                <w:rFonts w:eastAsiaTheme="minorEastAsia"/>
                <w:lang w:eastAsia="zh-CN"/>
              </w:rPr>
            </w:pPr>
            <w:r>
              <w:rPr>
                <w:rFonts w:eastAsiaTheme="minorEastAsia" w:hint="eastAsia"/>
                <w:lang w:eastAsia="zh-CN"/>
              </w:rPr>
              <w:t>S</w:t>
            </w:r>
            <w:r>
              <w:rPr>
                <w:rFonts w:eastAsiaTheme="minorEastAsia"/>
                <w:lang w:eastAsia="zh-CN"/>
              </w:rPr>
              <w:t>tage 2 TPs</w:t>
            </w:r>
          </w:p>
        </w:tc>
        <w:tc>
          <w:tcPr>
            <w:tcW w:w="7840" w:type="dxa"/>
          </w:tcPr>
          <w:p w14:paraId="743F1775" w14:textId="7125AC4A" w:rsidR="0018676F" w:rsidRDefault="00C65E3D" w:rsidP="0095340F">
            <w:pPr>
              <w:rPr>
                <w:rFonts w:eastAsiaTheme="minorEastAsia"/>
                <w:lang w:eastAsia="zh-CN"/>
              </w:rPr>
            </w:pPr>
            <w:r>
              <w:rPr>
                <w:rFonts w:eastAsiaTheme="minorEastAsia" w:hint="eastAsia"/>
                <w:lang w:eastAsia="zh-CN"/>
              </w:rPr>
              <w:t>T</w:t>
            </w:r>
            <w:r>
              <w:rPr>
                <w:rFonts w:eastAsiaTheme="minorEastAsia"/>
                <w:lang w:eastAsia="zh-CN"/>
              </w:rPr>
              <w:t>S 38.300 TP</w:t>
            </w:r>
            <w:r w:rsidR="0095011E">
              <w:rPr>
                <w:rFonts w:eastAsiaTheme="minorEastAsia"/>
                <w:lang w:eastAsia="zh-CN"/>
              </w:rPr>
              <w:t xml:space="preserve">: </w:t>
            </w:r>
          </w:p>
          <w:p w14:paraId="28F410A2" w14:textId="77777777" w:rsidR="00A277AC" w:rsidRDefault="00C65E3D" w:rsidP="0095340F">
            <w:pPr>
              <w:rPr>
                <w:rFonts w:eastAsiaTheme="minorEastAsia"/>
                <w:lang w:eastAsia="zh-CN"/>
              </w:rPr>
            </w:pPr>
            <w:r>
              <w:rPr>
                <w:rFonts w:eastAsiaTheme="minorEastAsia" w:hint="eastAsia"/>
                <w:lang w:eastAsia="zh-CN"/>
              </w:rPr>
              <w:t>T</w:t>
            </w:r>
            <w:r>
              <w:rPr>
                <w:rFonts w:eastAsiaTheme="minorEastAsia"/>
                <w:lang w:eastAsia="zh-CN"/>
              </w:rPr>
              <w:t>S 38.470 TP</w:t>
            </w:r>
            <w:r w:rsidR="00660743">
              <w:rPr>
                <w:rFonts w:eastAsiaTheme="minorEastAsia"/>
                <w:lang w:eastAsia="zh-CN"/>
              </w:rPr>
              <w:t xml:space="preserve">: </w:t>
            </w:r>
          </w:p>
          <w:p w14:paraId="39AF7413" w14:textId="201A3871" w:rsidR="00254324" w:rsidRDefault="000050B2" w:rsidP="0095340F">
            <w:pPr>
              <w:rPr>
                <w:rFonts w:eastAsiaTheme="minorEastAsia"/>
                <w:lang w:eastAsia="zh-CN"/>
              </w:rPr>
            </w:pPr>
            <w:r>
              <w:rPr>
                <w:rFonts w:eastAsiaTheme="minorEastAsia" w:hint="eastAsia"/>
                <w:lang w:eastAsia="zh-CN"/>
              </w:rPr>
              <w:t>T</w:t>
            </w:r>
            <w:r>
              <w:rPr>
                <w:rFonts w:eastAsiaTheme="minorEastAsia"/>
                <w:lang w:eastAsia="zh-CN"/>
              </w:rPr>
              <w:t>S 38.420 TP</w:t>
            </w:r>
          </w:p>
          <w:p w14:paraId="59AB673B" w14:textId="36AFC763" w:rsidR="008E639B" w:rsidRPr="000050B2" w:rsidRDefault="008E639B" w:rsidP="0095340F">
            <w:pPr>
              <w:rPr>
                <w:rFonts w:eastAsiaTheme="minorEastAsia"/>
                <w:lang w:eastAsia="zh-CN"/>
              </w:rPr>
            </w:pPr>
          </w:p>
        </w:tc>
      </w:tr>
      <w:tr w:rsidR="0018676F" w14:paraId="29B47F88" w14:textId="77777777" w:rsidTr="001A77E3">
        <w:tc>
          <w:tcPr>
            <w:tcW w:w="2122" w:type="dxa"/>
          </w:tcPr>
          <w:p w14:paraId="763976F6" w14:textId="7F673C90" w:rsidR="0018676F" w:rsidRPr="00254324" w:rsidRDefault="00254324" w:rsidP="0095340F">
            <w:pPr>
              <w:rPr>
                <w:rFonts w:eastAsiaTheme="minorEastAsia"/>
                <w:lang w:eastAsia="zh-CN"/>
              </w:rPr>
            </w:pPr>
            <w:r>
              <w:rPr>
                <w:rFonts w:eastAsiaTheme="minorEastAsia" w:hint="eastAsia"/>
                <w:lang w:eastAsia="zh-CN"/>
              </w:rPr>
              <w:t>R</w:t>
            </w:r>
            <w:r>
              <w:rPr>
                <w:rFonts w:eastAsiaTheme="minorEastAsia"/>
                <w:lang w:eastAsia="zh-CN"/>
              </w:rPr>
              <w:t>eply LS to SA2</w:t>
            </w:r>
          </w:p>
        </w:tc>
        <w:tc>
          <w:tcPr>
            <w:tcW w:w="7840" w:type="dxa"/>
          </w:tcPr>
          <w:p w14:paraId="1595AA57" w14:textId="77777777" w:rsidR="0018676F" w:rsidRDefault="0018676F" w:rsidP="0095340F"/>
        </w:tc>
      </w:tr>
    </w:tbl>
    <w:p w14:paraId="5C60E05E" w14:textId="1359ACAA" w:rsidR="0095340F" w:rsidRDefault="0095340F" w:rsidP="0095340F">
      <w:pPr>
        <w:rPr>
          <w:rFonts w:eastAsiaTheme="minorEastAsia"/>
          <w:lang w:eastAsia="zh-CN"/>
        </w:rPr>
      </w:pPr>
    </w:p>
    <w:p w14:paraId="7241B5AB" w14:textId="77777777" w:rsidR="000050B2" w:rsidRPr="00A13308" w:rsidRDefault="000050B2" w:rsidP="0095340F">
      <w:pPr>
        <w:rPr>
          <w:rFonts w:eastAsiaTheme="minorEastAsia"/>
          <w:lang w:eastAsia="zh-CN"/>
        </w:rPr>
      </w:pPr>
    </w:p>
    <w:p w14:paraId="1CA03213" w14:textId="20FD3794" w:rsidR="00C7528F" w:rsidRDefault="00C7528F" w:rsidP="00C7528F">
      <w:pPr>
        <w:pStyle w:val="2"/>
      </w:pPr>
      <w:r>
        <w:t>3.6 completion of NES WI</w:t>
      </w:r>
    </w:p>
    <w:p w14:paraId="5FDDE443" w14:textId="5DE35F00" w:rsidR="0095340F" w:rsidRDefault="0095340F" w:rsidP="007D565B"/>
    <w:p w14:paraId="118AD3C4" w14:textId="283BC82E" w:rsidR="000050B2" w:rsidRPr="00F646D4" w:rsidRDefault="000050B2" w:rsidP="000050B2">
      <w:pPr>
        <w:rPr>
          <w:rFonts w:eastAsiaTheme="minorEastAsia"/>
          <w:lang w:eastAsia="zh-CN"/>
        </w:rPr>
      </w:pPr>
      <w:r w:rsidRPr="00F646D4">
        <w:rPr>
          <w:b/>
          <w:bCs/>
        </w:rPr>
        <w:t>Rapporteur summary:</w:t>
      </w:r>
      <w:r>
        <w:rPr>
          <w:b/>
          <w:bCs/>
        </w:rPr>
        <w:t xml:space="preserve"> </w:t>
      </w:r>
      <w:r w:rsidRPr="00A277AC">
        <w:rPr>
          <w:bCs/>
        </w:rPr>
        <w:t>The R18 NES is completed in RAN3.</w:t>
      </w:r>
    </w:p>
    <w:p w14:paraId="76C062D5" w14:textId="77777777" w:rsidR="000050B2" w:rsidRPr="000050B2" w:rsidRDefault="000050B2" w:rsidP="007D565B"/>
    <w:p w14:paraId="100E7817" w14:textId="75AB805B" w:rsidR="00501135" w:rsidRDefault="00501135" w:rsidP="001601A9">
      <w:pPr>
        <w:pStyle w:val="1"/>
        <w:rPr>
          <w:rFonts w:cs="Arial"/>
        </w:rPr>
      </w:pPr>
      <w:bookmarkStart w:id="36" w:name="_Toc527283433"/>
      <w:bookmarkStart w:id="37" w:name="_Toc527283650"/>
      <w:bookmarkStart w:id="38" w:name="_Toc527283679"/>
      <w:bookmarkStart w:id="39" w:name="_Toc527283743"/>
      <w:bookmarkStart w:id="40" w:name="_Toc527283747"/>
      <w:bookmarkStart w:id="41" w:name="_Toc527283909"/>
      <w:bookmarkStart w:id="42" w:name="_Toc527283926"/>
      <w:bookmarkStart w:id="43" w:name="_Hlk16664956"/>
      <w:r>
        <w:rPr>
          <w:rFonts w:cs="Arial"/>
        </w:rPr>
        <w:t>4</w:t>
      </w:r>
      <w:r>
        <w:rPr>
          <w:rFonts w:cs="Arial"/>
        </w:rPr>
        <w:tab/>
        <w:t>References</w:t>
      </w:r>
      <w:bookmarkEnd w:id="36"/>
      <w:bookmarkEnd w:id="37"/>
      <w:bookmarkEnd w:id="38"/>
      <w:bookmarkEnd w:id="39"/>
      <w:bookmarkEnd w:id="40"/>
      <w:bookmarkEnd w:id="41"/>
      <w:bookmarkEnd w:id="42"/>
    </w:p>
    <w:p w14:paraId="051883C1" w14:textId="43728FC9" w:rsidR="00AA7CCD" w:rsidRDefault="00AA7CCD" w:rsidP="00AA7CCD"/>
    <w:tbl>
      <w:tblPr>
        <w:tblW w:w="9930" w:type="dxa"/>
        <w:tblInd w:w="-39" w:type="dxa"/>
        <w:tblLayout w:type="fixed"/>
        <w:tblLook w:val="04A0" w:firstRow="1" w:lastRow="0" w:firstColumn="1" w:lastColumn="0" w:noHBand="0" w:noVBand="1"/>
      </w:tblPr>
      <w:tblGrid>
        <w:gridCol w:w="1132"/>
        <w:gridCol w:w="4231"/>
        <w:gridCol w:w="4567"/>
      </w:tblGrid>
      <w:tr w:rsidR="00A46267" w14:paraId="3824BCA1"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9B69BDF" w14:textId="77777777" w:rsidR="00A46267" w:rsidRDefault="00607F95">
            <w:pPr>
              <w:widowControl w:val="0"/>
              <w:ind w:left="144" w:hanging="144"/>
              <w:rPr>
                <w:rFonts w:ascii="Calibri" w:eastAsia="宋体" w:hAnsi="Calibri" w:cs="Calibri"/>
                <w:sz w:val="18"/>
                <w:highlight w:val="yellow"/>
              </w:rPr>
            </w:pPr>
            <w:hyperlink r:id="rId8" w:history="1">
              <w:r w:rsidR="00A46267">
                <w:rPr>
                  <w:rStyle w:val="a8"/>
                  <w:rFonts w:ascii="Calibri" w:hAnsi="Calibri" w:cs="Calibri"/>
                  <w:sz w:val="18"/>
                  <w:highlight w:val="yellow"/>
                </w:rPr>
                <w:t>R3-237145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D868BE9" w14:textId="77777777" w:rsidR="00A46267" w:rsidRDefault="00A46267">
            <w:pPr>
              <w:widowControl w:val="0"/>
              <w:ind w:left="144" w:hanging="144"/>
              <w:rPr>
                <w:rFonts w:ascii="Calibri" w:hAnsi="Calibri" w:cs="Calibri"/>
                <w:sz w:val="18"/>
              </w:rPr>
            </w:pPr>
            <w:r>
              <w:rPr>
                <w:rFonts w:ascii="Calibri" w:hAnsi="Calibri" w:cs="Calibri"/>
                <w:sz w:val="18"/>
              </w:rPr>
              <w:t>Reply LS on paging (RAN2(Huawei))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DB23192" w14:textId="77777777" w:rsidR="00A46267" w:rsidRDefault="00A46267">
            <w:pPr>
              <w:widowControl w:val="0"/>
              <w:ind w:left="144" w:hanging="144"/>
              <w:rPr>
                <w:rFonts w:ascii="Calibri" w:hAnsi="Calibri" w:cs="Calibri"/>
                <w:sz w:val="18"/>
              </w:rPr>
            </w:pPr>
            <w:r>
              <w:rPr>
                <w:rFonts w:ascii="Calibri" w:hAnsi="Calibri" w:cs="Calibri"/>
                <w:sz w:val="18"/>
              </w:rPr>
              <w:t>LS in</w:t>
            </w:r>
          </w:p>
        </w:tc>
      </w:tr>
      <w:tr w:rsidR="00A46267" w14:paraId="234AA598"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4653970" w14:textId="77777777" w:rsidR="00A46267" w:rsidRDefault="00607F95">
            <w:pPr>
              <w:widowControl w:val="0"/>
              <w:ind w:left="144" w:hanging="144"/>
              <w:rPr>
                <w:rFonts w:ascii="Calibri" w:hAnsi="Calibri" w:cs="Calibri"/>
                <w:sz w:val="18"/>
                <w:highlight w:val="yellow"/>
              </w:rPr>
            </w:pPr>
            <w:hyperlink r:id="rId9" w:history="1">
              <w:r w:rsidR="00A46267">
                <w:rPr>
                  <w:rStyle w:val="a8"/>
                  <w:rFonts w:ascii="Calibri" w:hAnsi="Calibri" w:cs="Calibri"/>
                  <w:sz w:val="18"/>
                  <w:highlight w:val="yellow"/>
                </w:rPr>
                <w:t>R3-237226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A596C6E" w14:textId="77777777" w:rsidR="00A46267" w:rsidRDefault="00A46267">
            <w:pPr>
              <w:widowControl w:val="0"/>
              <w:ind w:left="144" w:hanging="144"/>
              <w:rPr>
                <w:rFonts w:ascii="Calibri" w:hAnsi="Calibri" w:cs="Calibri"/>
                <w:sz w:val="18"/>
              </w:rPr>
            </w:pPr>
            <w:r>
              <w:rPr>
                <w:rFonts w:ascii="Calibri" w:hAnsi="Calibri" w:cs="Calibri"/>
                <w:sz w:val="18"/>
              </w:rPr>
              <w:t>(TP to BLCR for TS 38.473, 38.401, 38.470 and 38.300) Finalizing network energy saving techniques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3A1A3C9" w14:textId="77777777" w:rsidR="00A46267" w:rsidRDefault="00A46267">
            <w:pPr>
              <w:widowControl w:val="0"/>
              <w:ind w:left="144" w:hanging="144"/>
              <w:rPr>
                <w:rFonts w:ascii="Calibri" w:hAnsi="Calibri" w:cs="Calibri"/>
                <w:sz w:val="18"/>
              </w:rPr>
            </w:pPr>
            <w:r>
              <w:rPr>
                <w:rFonts w:ascii="Calibri" w:hAnsi="Calibri" w:cs="Calibri"/>
                <w:sz w:val="18"/>
              </w:rPr>
              <w:t>Other</w:t>
            </w:r>
          </w:p>
          <w:p w14:paraId="6B15181B" w14:textId="77777777" w:rsidR="00A46267" w:rsidRDefault="00A46267">
            <w:pPr>
              <w:widowControl w:val="0"/>
              <w:ind w:left="144" w:hanging="144"/>
              <w:rPr>
                <w:rFonts w:ascii="Calibri" w:hAnsi="Calibri" w:cs="Calibri"/>
                <w:sz w:val="18"/>
              </w:rPr>
            </w:pPr>
            <w:proofErr w:type="spellStart"/>
            <w:r>
              <w:rPr>
                <w:rFonts w:ascii="Calibri" w:hAnsi="Calibri" w:cs="Calibri"/>
                <w:sz w:val="18"/>
              </w:rPr>
              <w:t>Resp</w:t>
            </w:r>
            <w:proofErr w:type="spellEnd"/>
            <w:r>
              <w:rPr>
                <w:rFonts w:ascii="Calibri" w:hAnsi="Calibri" w:cs="Calibri"/>
                <w:sz w:val="18"/>
              </w:rPr>
              <w:t xml:space="preserve"> in </w:t>
            </w:r>
            <w:hyperlink r:id="rId10" w:history="1">
              <w:r>
                <w:rPr>
                  <w:rStyle w:val="a8"/>
                  <w:rFonts w:ascii="Calibri" w:hAnsi="Calibri" w:cs="Calibri"/>
                  <w:sz w:val="18"/>
                  <w:highlight w:val="yellow"/>
                </w:rPr>
                <w:t>R3-237733</w:t>
              </w:r>
            </w:hyperlink>
            <w:r>
              <w:rPr>
                <w:rFonts w:ascii="Calibri" w:hAnsi="Calibri" w:cs="Calibri"/>
                <w:sz w:val="18"/>
                <w:highlight w:val="yellow"/>
              </w:rPr>
              <w:fldChar w:fldCharType="begin"/>
            </w:r>
            <w:r>
              <w:rPr>
                <w:rFonts w:ascii="Calibri" w:hAnsi="Calibri" w:cs="Calibri"/>
                <w:sz w:val="18"/>
                <w:highlight w:val="yellow"/>
              </w:rPr>
              <w:instrText xml:space="preserve">  </w:instrText>
            </w:r>
            <w:r>
              <w:rPr>
                <w:rFonts w:ascii="Calibri" w:hAnsi="Calibri" w:cs="Calibri"/>
                <w:sz w:val="18"/>
                <w:highlight w:val="yellow"/>
              </w:rPr>
              <w:fldChar w:fldCharType="end"/>
            </w:r>
          </w:p>
        </w:tc>
      </w:tr>
      <w:tr w:rsidR="00A46267" w14:paraId="4F52618A"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1BF6D59" w14:textId="77777777" w:rsidR="00A46267" w:rsidRDefault="00607F95">
            <w:pPr>
              <w:widowControl w:val="0"/>
              <w:ind w:left="144" w:hanging="144"/>
              <w:rPr>
                <w:rFonts w:ascii="Calibri" w:hAnsi="Calibri" w:cs="Calibri"/>
                <w:sz w:val="18"/>
                <w:highlight w:val="yellow"/>
              </w:rPr>
            </w:pPr>
            <w:hyperlink r:id="rId11" w:history="1">
              <w:r w:rsidR="00A46267">
                <w:rPr>
                  <w:rStyle w:val="a8"/>
                  <w:rFonts w:ascii="Calibri" w:hAnsi="Calibri" w:cs="Calibri"/>
                  <w:sz w:val="18"/>
                  <w:highlight w:val="yellow"/>
                </w:rPr>
                <w:t>R3-237227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27D29A7E" w14:textId="77777777" w:rsidR="00A46267" w:rsidRDefault="00A46267">
            <w:pPr>
              <w:widowControl w:val="0"/>
              <w:ind w:left="144" w:hanging="144"/>
              <w:rPr>
                <w:rFonts w:ascii="Calibri" w:hAnsi="Calibri" w:cs="Calibri"/>
                <w:sz w:val="18"/>
              </w:rPr>
            </w:pPr>
            <w:r>
              <w:rPr>
                <w:rFonts w:ascii="Calibri" w:hAnsi="Calibri" w:cs="Calibri"/>
                <w:sz w:val="18"/>
              </w:rPr>
              <w:t>(TP to BLCR for TS 38.423) Finalizing network energy saving techniques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57D9F3A" w14:textId="77777777" w:rsidR="00A46267" w:rsidRDefault="00A46267">
            <w:pPr>
              <w:widowControl w:val="0"/>
              <w:ind w:left="144" w:hanging="144"/>
              <w:rPr>
                <w:rFonts w:ascii="Calibri" w:hAnsi="Calibri" w:cs="Calibri"/>
                <w:sz w:val="18"/>
              </w:rPr>
            </w:pPr>
            <w:r>
              <w:rPr>
                <w:rFonts w:ascii="Calibri" w:hAnsi="Calibri" w:cs="Calibri"/>
                <w:sz w:val="18"/>
              </w:rPr>
              <w:t>other</w:t>
            </w:r>
          </w:p>
        </w:tc>
      </w:tr>
      <w:tr w:rsidR="00A46267" w14:paraId="521B13BF"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2674D36F" w14:textId="77777777" w:rsidR="00A46267" w:rsidRDefault="00607F95">
            <w:pPr>
              <w:widowControl w:val="0"/>
              <w:ind w:left="144" w:hanging="144"/>
              <w:rPr>
                <w:rFonts w:ascii="Calibri" w:hAnsi="Calibri" w:cs="Calibri"/>
                <w:sz w:val="18"/>
                <w:highlight w:val="yellow"/>
              </w:rPr>
            </w:pPr>
            <w:hyperlink r:id="rId12" w:history="1">
              <w:r w:rsidR="00A46267">
                <w:rPr>
                  <w:rStyle w:val="a8"/>
                  <w:rFonts w:ascii="Calibri" w:hAnsi="Calibri" w:cs="Calibri"/>
                  <w:sz w:val="18"/>
                  <w:highlight w:val="yellow"/>
                </w:rPr>
                <w:t>R3-237327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AE01D2B" w14:textId="77777777" w:rsidR="00A46267" w:rsidRDefault="00A46267">
            <w:pPr>
              <w:widowControl w:val="0"/>
              <w:ind w:left="144" w:hanging="144"/>
              <w:rPr>
                <w:rFonts w:ascii="Calibri" w:hAnsi="Calibri" w:cs="Calibri"/>
                <w:sz w:val="18"/>
              </w:rPr>
            </w:pPr>
            <w:r>
              <w:rPr>
                <w:rFonts w:ascii="Calibri" w:hAnsi="Calibri" w:cs="Calibri"/>
                <w:sz w:val="18"/>
              </w:rPr>
              <w:t>Discussion on network energy saving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32CBDE47" w14:textId="77777777" w:rsidR="00A46267" w:rsidRDefault="00A46267">
            <w:pPr>
              <w:widowControl w:val="0"/>
              <w:ind w:left="144" w:hanging="144"/>
              <w:rPr>
                <w:rFonts w:ascii="Calibri" w:hAnsi="Calibri" w:cs="Calibri"/>
                <w:sz w:val="18"/>
              </w:rPr>
            </w:pPr>
            <w:r>
              <w:rPr>
                <w:rFonts w:ascii="Calibri" w:hAnsi="Calibri" w:cs="Calibri"/>
                <w:sz w:val="18"/>
              </w:rPr>
              <w:t>discussion</w:t>
            </w:r>
          </w:p>
        </w:tc>
      </w:tr>
      <w:tr w:rsidR="00A46267" w14:paraId="0BE3199A"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3D16AF0" w14:textId="77777777" w:rsidR="00A46267" w:rsidRDefault="00607F95">
            <w:pPr>
              <w:widowControl w:val="0"/>
              <w:ind w:left="144" w:hanging="144"/>
              <w:rPr>
                <w:rFonts w:ascii="Calibri" w:hAnsi="Calibri" w:cs="Calibri"/>
                <w:sz w:val="18"/>
                <w:highlight w:val="yellow"/>
              </w:rPr>
            </w:pPr>
            <w:hyperlink r:id="rId13" w:history="1">
              <w:r w:rsidR="00A46267">
                <w:rPr>
                  <w:rStyle w:val="a8"/>
                  <w:rFonts w:ascii="Calibri" w:hAnsi="Calibri" w:cs="Calibri"/>
                  <w:sz w:val="18"/>
                  <w:highlight w:val="yellow"/>
                </w:rPr>
                <w:t>R3-237328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44007040" w14:textId="77777777" w:rsidR="00A46267" w:rsidRDefault="00A46267">
            <w:pPr>
              <w:widowControl w:val="0"/>
              <w:ind w:left="144" w:hanging="144"/>
              <w:rPr>
                <w:rFonts w:ascii="Calibri" w:hAnsi="Calibri" w:cs="Calibri"/>
                <w:sz w:val="18"/>
              </w:rPr>
            </w:pPr>
            <w:r>
              <w:rPr>
                <w:rFonts w:ascii="Calibri" w:hAnsi="Calibri" w:cs="Calibri"/>
                <w:sz w:val="18"/>
              </w:rPr>
              <w:t>Introduction of Network Energy Saving for Paging IDLE UE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FDF12DA" w14:textId="77777777" w:rsidR="00A46267" w:rsidRDefault="00A46267">
            <w:pPr>
              <w:widowControl w:val="0"/>
              <w:ind w:left="144" w:hanging="144"/>
              <w:rPr>
                <w:rFonts w:ascii="Calibri" w:hAnsi="Calibri" w:cs="Calibri"/>
                <w:sz w:val="18"/>
              </w:rPr>
            </w:pPr>
            <w:r>
              <w:rPr>
                <w:rFonts w:ascii="Calibri" w:hAnsi="Calibri" w:cs="Calibri"/>
                <w:sz w:val="18"/>
              </w:rPr>
              <w:t>CR1037r, TS 38.413 v17.6.0, Rel-18, Cat. B</w:t>
            </w:r>
          </w:p>
        </w:tc>
      </w:tr>
      <w:tr w:rsidR="00A46267" w14:paraId="13F6D327"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2259EBB5" w14:textId="77777777" w:rsidR="00A46267" w:rsidRDefault="00607F95">
            <w:pPr>
              <w:widowControl w:val="0"/>
              <w:ind w:left="144" w:hanging="144"/>
              <w:rPr>
                <w:rFonts w:ascii="Calibri" w:hAnsi="Calibri" w:cs="Calibri"/>
                <w:sz w:val="18"/>
                <w:highlight w:val="yellow"/>
              </w:rPr>
            </w:pPr>
            <w:hyperlink r:id="rId14" w:history="1">
              <w:r w:rsidR="00A46267">
                <w:rPr>
                  <w:rStyle w:val="a8"/>
                  <w:rFonts w:ascii="Calibri" w:hAnsi="Calibri" w:cs="Calibri"/>
                  <w:sz w:val="18"/>
                  <w:highlight w:val="yellow"/>
                </w:rPr>
                <w:t>R3-237398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6EB45285" w14:textId="77777777" w:rsidR="00A46267" w:rsidRDefault="00A46267">
            <w:pPr>
              <w:widowControl w:val="0"/>
              <w:ind w:left="144" w:hanging="144"/>
              <w:rPr>
                <w:rFonts w:ascii="Calibri" w:hAnsi="Calibri" w:cs="Calibri"/>
                <w:sz w:val="18"/>
              </w:rPr>
            </w:pPr>
            <w:r>
              <w:rPr>
                <w:rFonts w:ascii="Calibri" w:hAnsi="Calibri" w:cs="Calibri"/>
                <w:sz w:val="18"/>
              </w:rPr>
              <w:t>(TP to BL CR for TS 38.423) Cell DTRX in Network Energy Saving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6CEBB5E" w14:textId="77777777" w:rsidR="00A46267" w:rsidRDefault="00A46267">
            <w:pPr>
              <w:widowControl w:val="0"/>
              <w:ind w:left="144" w:hanging="144"/>
              <w:rPr>
                <w:rFonts w:ascii="Calibri" w:hAnsi="Calibri" w:cs="Calibri"/>
                <w:sz w:val="18"/>
              </w:rPr>
            </w:pPr>
            <w:r>
              <w:rPr>
                <w:rFonts w:ascii="Calibri" w:hAnsi="Calibri" w:cs="Calibri"/>
                <w:sz w:val="18"/>
              </w:rPr>
              <w:t>other</w:t>
            </w:r>
          </w:p>
        </w:tc>
      </w:tr>
      <w:tr w:rsidR="00A46267" w14:paraId="3F7619D1"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7F0F3603" w14:textId="77777777" w:rsidR="00A46267" w:rsidRDefault="00607F95">
            <w:pPr>
              <w:widowControl w:val="0"/>
              <w:ind w:left="144" w:hanging="144"/>
              <w:rPr>
                <w:rFonts w:ascii="Calibri" w:hAnsi="Calibri" w:cs="Calibri"/>
                <w:sz w:val="18"/>
                <w:highlight w:val="yellow"/>
              </w:rPr>
            </w:pPr>
            <w:hyperlink r:id="rId15" w:history="1">
              <w:r w:rsidR="00A46267">
                <w:rPr>
                  <w:rStyle w:val="a8"/>
                  <w:rFonts w:ascii="Calibri" w:hAnsi="Calibri" w:cs="Calibri"/>
                  <w:sz w:val="18"/>
                  <w:highlight w:val="yellow"/>
                </w:rPr>
                <w:t>R3-237451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5980FCC" w14:textId="77777777" w:rsidR="00A46267" w:rsidRDefault="00A46267">
            <w:pPr>
              <w:widowControl w:val="0"/>
              <w:ind w:left="144" w:hanging="144"/>
              <w:rPr>
                <w:rFonts w:ascii="Calibri" w:hAnsi="Calibri" w:cs="Calibri"/>
                <w:sz w:val="18"/>
              </w:rPr>
            </w:pPr>
            <w:r>
              <w:rPr>
                <w:rFonts w:ascii="Calibri" w:hAnsi="Calibri" w:cs="Calibri"/>
                <w:sz w:val="18"/>
              </w:rPr>
              <w:t>(TP to TS 38.423) Discussion on Paging in Subset of Beams and Inter-node Cell DTX/DRX Configuration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35A2BE95" w14:textId="77777777" w:rsidR="00A46267" w:rsidRDefault="00A46267">
            <w:pPr>
              <w:widowControl w:val="0"/>
              <w:ind w:left="144" w:hanging="144"/>
              <w:rPr>
                <w:rFonts w:ascii="Calibri" w:hAnsi="Calibri" w:cs="Calibri"/>
                <w:sz w:val="18"/>
              </w:rPr>
            </w:pPr>
            <w:r>
              <w:rPr>
                <w:rFonts w:ascii="Calibri" w:hAnsi="Calibri" w:cs="Calibri"/>
                <w:sz w:val="18"/>
              </w:rPr>
              <w:t>other</w:t>
            </w:r>
          </w:p>
        </w:tc>
      </w:tr>
      <w:tr w:rsidR="00A46267" w14:paraId="3077E863"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30C94FE7" w14:textId="77777777" w:rsidR="00A46267" w:rsidRDefault="00607F95">
            <w:pPr>
              <w:widowControl w:val="0"/>
              <w:ind w:left="144" w:hanging="144"/>
              <w:rPr>
                <w:rFonts w:ascii="Calibri" w:hAnsi="Calibri" w:cs="Calibri"/>
                <w:sz w:val="18"/>
                <w:highlight w:val="yellow"/>
              </w:rPr>
            </w:pPr>
            <w:hyperlink r:id="rId16" w:history="1">
              <w:r w:rsidR="00A46267">
                <w:rPr>
                  <w:rStyle w:val="a8"/>
                  <w:rFonts w:ascii="Calibri" w:hAnsi="Calibri" w:cs="Calibri"/>
                  <w:sz w:val="18"/>
                  <w:highlight w:val="yellow"/>
                </w:rPr>
                <w:t>R3-237452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60B16C1" w14:textId="77777777" w:rsidR="00A46267" w:rsidRDefault="00A46267">
            <w:pPr>
              <w:widowControl w:val="0"/>
              <w:ind w:left="144" w:hanging="144"/>
              <w:rPr>
                <w:rFonts w:ascii="Calibri" w:hAnsi="Calibri" w:cs="Calibri"/>
                <w:sz w:val="18"/>
              </w:rPr>
            </w:pPr>
            <w:r>
              <w:rPr>
                <w:rFonts w:ascii="Calibri" w:hAnsi="Calibri" w:cs="Calibri"/>
                <w:sz w:val="18"/>
              </w:rPr>
              <w:t>(TP to TS 38.473) Beam deactivation decision and signalling for energy saving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274A8AD" w14:textId="77777777" w:rsidR="00A46267" w:rsidRDefault="00A46267">
            <w:pPr>
              <w:widowControl w:val="0"/>
              <w:ind w:left="144" w:hanging="144"/>
              <w:rPr>
                <w:rFonts w:ascii="Calibri" w:hAnsi="Calibri" w:cs="Calibri"/>
                <w:sz w:val="18"/>
              </w:rPr>
            </w:pPr>
            <w:r>
              <w:rPr>
                <w:rFonts w:ascii="Calibri" w:hAnsi="Calibri" w:cs="Calibri"/>
                <w:sz w:val="18"/>
              </w:rPr>
              <w:t>other</w:t>
            </w:r>
          </w:p>
        </w:tc>
      </w:tr>
      <w:tr w:rsidR="00A46267" w14:paraId="75CD82F3"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31AFB41" w14:textId="77777777" w:rsidR="00A46267" w:rsidRDefault="00607F95">
            <w:pPr>
              <w:widowControl w:val="0"/>
              <w:ind w:left="144" w:hanging="144"/>
              <w:rPr>
                <w:rFonts w:ascii="Calibri" w:hAnsi="Calibri" w:cs="Calibri"/>
                <w:sz w:val="18"/>
                <w:highlight w:val="yellow"/>
              </w:rPr>
            </w:pPr>
            <w:hyperlink r:id="rId17" w:history="1">
              <w:r w:rsidR="00A46267">
                <w:rPr>
                  <w:rStyle w:val="a8"/>
                  <w:rFonts w:ascii="Calibri" w:hAnsi="Calibri" w:cs="Calibri"/>
                  <w:sz w:val="18"/>
                  <w:highlight w:val="yellow"/>
                </w:rPr>
                <w:t>R3-237460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3D25A58F" w14:textId="77777777" w:rsidR="00A46267" w:rsidRDefault="00A46267">
            <w:pPr>
              <w:widowControl w:val="0"/>
              <w:ind w:left="144" w:hanging="144"/>
              <w:rPr>
                <w:rFonts w:ascii="Calibri" w:hAnsi="Calibri" w:cs="Calibri"/>
                <w:sz w:val="18"/>
              </w:rPr>
            </w:pPr>
            <w:r>
              <w:rPr>
                <w:rFonts w:ascii="Calibri" w:hAnsi="Calibri" w:cs="Calibri"/>
                <w:sz w:val="18"/>
              </w:rPr>
              <w:t>Open issues on NES techniques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84D3A96" w14:textId="77777777" w:rsidR="00A46267" w:rsidRDefault="00A46267">
            <w:pPr>
              <w:widowControl w:val="0"/>
              <w:ind w:left="144" w:hanging="144"/>
              <w:rPr>
                <w:rFonts w:ascii="Calibri" w:hAnsi="Calibri" w:cs="Calibri"/>
                <w:sz w:val="18"/>
              </w:rPr>
            </w:pPr>
            <w:r>
              <w:rPr>
                <w:rFonts w:ascii="Calibri" w:hAnsi="Calibri" w:cs="Calibri"/>
                <w:sz w:val="18"/>
              </w:rPr>
              <w:t>discussion</w:t>
            </w:r>
          </w:p>
        </w:tc>
      </w:tr>
      <w:tr w:rsidR="00A46267" w14:paraId="6F07F3F4"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6825AB25" w14:textId="77777777" w:rsidR="00A46267" w:rsidRDefault="00607F95">
            <w:pPr>
              <w:widowControl w:val="0"/>
              <w:ind w:left="144" w:hanging="144"/>
              <w:rPr>
                <w:rFonts w:ascii="Calibri" w:hAnsi="Calibri" w:cs="Calibri"/>
                <w:sz w:val="18"/>
                <w:highlight w:val="yellow"/>
              </w:rPr>
            </w:pPr>
            <w:hyperlink r:id="rId18" w:history="1">
              <w:r w:rsidR="00A46267">
                <w:rPr>
                  <w:rStyle w:val="a8"/>
                  <w:rFonts w:ascii="Calibri" w:hAnsi="Calibri" w:cs="Calibri"/>
                  <w:sz w:val="18"/>
                  <w:highlight w:val="yellow"/>
                </w:rPr>
                <w:t>R3-237516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823A8D9" w14:textId="77777777" w:rsidR="00A46267" w:rsidRDefault="00A46267">
            <w:pPr>
              <w:widowControl w:val="0"/>
              <w:ind w:left="144" w:hanging="144"/>
              <w:rPr>
                <w:rFonts w:ascii="Calibri" w:hAnsi="Calibri" w:cs="Calibri"/>
                <w:sz w:val="18"/>
              </w:rPr>
            </w:pPr>
            <w:r>
              <w:rPr>
                <w:rFonts w:ascii="Calibri" w:hAnsi="Calibri" w:cs="Calibri"/>
                <w:sz w:val="18"/>
              </w:rPr>
              <w:t>Introduction of Network Energy Saving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5B1150B7" w14:textId="77777777" w:rsidR="00A46267" w:rsidRDefault="00A46267">
            <w:pPr>
              <w:widowControl w:val="0"/>
              <w:ind w:left="144" w:hanging="144"/>
              <w:rPr>
                <w:rFonts w:ascii="Calibri" w:hAnsi="Calibri" w:cs="Calibri"/>
                <w:sz w:val="18"/>
              </w:rPr>
            </w:pPr>
            <w:r>
              <w:rPr>
                <w:rFonts w:ascii="Calibri" w:hAnsi="Calibri" w:cs="Calibri"/>
                <w:sz w:val="18"/>
              </w:rPr>
              <w:t>Other</w:t>
            </w:r>
          </w:p>
          <w:p w14:paraId="42526C0D" w14:textId="77777777" w:rsidR="00A46267" w:rsidRDefault="00A46267">
            <w:pPr>
              <w:widowControl w:val="0"/>
              <w:ind w:left="144" w:hanging="144"/>
              <w:rPr>
                <w:rFonts w:ascii="Calibri" w:hAnsi="Calibri" w:cs="Calibri"/>
                <w:sz w:val="18"/>
                <w:lang w:eastAsia="zh-CN"/>
              </w:rPr>
            </w:pPr>
            <w:r>
              <w:rPr>
                <w:rFonts w:ascii="Calibri" w:hAnsi="Calibri" w:cs="Calibri"/>
                <w:sz w:val="18"/>
              </w:rPr>
              <w:t>ok</w:t>
            </w:r>
          </w:p>
        </w:tc>
      </w:tr>
      <w:tr w:rsidR="00A46267" w14:paraId="2AD44BAE"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1F26D18D" w14:textId="77777777" w:rsidR="00A46267" w:rsidRDefault="00607F95">
            <w:pPr>
              <w:widowControl w:val="0"/>
              <w:ind w:left="144" w:hanging="144"/>
              <w:rPr>
                <w:rFonts w:ascii="Calibri" w:hAnsi="Calibri" w:cs="Calibri"/>
                <w:sz w:val="18"/>
                <w:highlight w:val="yellow"/>
              </w:rPr>
            </w:pPr>
            <w:hyperlink r:id="rId19" w:history="1">
              <w:r w:rsidR="00A46267">
                <w:rPr>
                  <w:rStyle w:val="a8"/>
                  <w:rFonts w:ascii="Calibri" w:hAnsi="Calibri" w:cs="Calibri"/>
                  <w:sz w:val="18"/>
                  <w:highlight w:val="yellow"/>
                </w:rPr>
                <w:t>R3-237660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2F41D615" w14:textId="77777777" w:rsidR="00A46267" w:rsidRDefault="00A46267">
            <w:pPr>
              <w:widowControl w:val="0"/>
              <w:ind w:left="144" w:hanging="144"/>
              <w:rPr>
                <w:rFonts w:ascii="Calibri" w:hAnsi="Calibri" w:cs="Calibri"/>
                <w:sz w:val="18"/>
              </w:rPr>
            </w:pPr>
            <w:r>
              <w:rPr>
                <w:rFonts w:ascii="Calibri" w:hAnsi="Calibri" w:cs="Calibri"/>
                <w:sz w:val="18"/>
              </w:rPr>
              <w:t>Discussion on network energy saving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0BBE9E87" w14:textId="77777777" w:rsidR="00A46267" w:rsidRDefault="00A46267">
            <w:pPr>
              <w:widowControl w:val="0"/>
              <w:ind w:left="144" w:hanging="144"/>
              <w:rPr>
                <w:rFonts w:ascii="Calibri" w:hAnsi="Calibri" w:cs="Calibri"/>
                <w:sz w:val="18"/>
              </w:rPr>
            </w:pPr>
            <w:r>
              <w:rPr>
                <w:rFonts w:ascii="Calibri" w:hAnsi="Calibri" w:cs="Calibri"/>
                <w:sz w:val="18"/>
              </w:rPr>
              <w:t>discussion</w:t>
            </w:r>
          </w:p>
        </w:tc>
      </w:tr>
      <w:tr w:rsidR="00A46267" w14:paraId="42AB8CBD"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2D681340" w14:textId="77777777" w:rsidR="00A46267" w:rsidRDefault="00607F95">
            <w:pPr>
              <w:widowControl w:val="0"/>
              <w:ind w:left="144" w:hanging="144"/>
              <w:rPr>
                <w:rFonts w:ascii="Calibri" w:hAnsi="Calibri" w:cs="Calibri"/>
                <w:sz w:val="18"/>
                <w:highlight w:val="yellow"/>
              </w:rPr>
            </w:pPr>
            <w:hyperlink r:id="rId20" w:history="1">
              <w:r w:rsidR="00A46267">
                <w:rPr>
                  <w:rStyle w:val="a8"/>
                  <w:rFonts w:ascii="Calibri" w:hAnsi="Calibri" w:cs="Calibri"/>
                  <w:sz w:val="18"/>
                  <w:highlight w:val="yellow"/>
                </w:rPr>
                <w:t>R3-237661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CB74B34" w14:textId="77777777" w:rsidR="00A46267" w:rsidRDefault="00A46267">
            <w:pPr>
              <w:widowControl w:val="0"/>
              <w:ind w:left="144" w:hanging="144"/>
              <w:rPr>
                <w:rFonts w:ascii="Calibri" w:hAnsi="Calibri" w:cs="Calibri"/>
                <w:sz w:val="18"/>
              </w:rPr>
            </w:pPr>
            <w:r>
              <w:rPr>
                <w:rFonts w:ascii="Calibri" w:hAnsi="Calibri" w:cs="Calibri"/>
                <w:sz w:val="18"/>
              </w:rPr>
              <w:t xml:space="preserve">TP to BL CR of </w:t>
            </w:r>
            <w:proofErr w:type="spellStart"/>
            <w:r>
              <w:rPr>
                <w:rFonts w:ascii="Calibri" w:hAnsi="Calibri" w:cs="Calibri"/>
                <w:sz w:val="18"/>
              </w:rPr>
              <w:t>XnAP</w:t>
            </w:r>
            <w:proofErr w:type="spellEnd"/>
            <w:r>
              <w:rPr>
                <w:rFonts w:ascii="Calibri" w:hAnsi="Calibri" w:cs="Calibri"/>
                <w:sz w:val="18"/>
              </w:rPr>
              <w:t xml:space="preserve"> for Cell DTX-DRX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6ECCD245" w14:textId="77777777" w:rsidR="00A46267" w:rsidRDefault="00A46267">
            <w:pPr>
              <w:widowControl w:val="0"/>
              <w:ind w:left="144" w:hanging="144"/>
              <w:rPr>
                <w:rFonts w:ascii="Calibri" w:hAnsi="Calibri" w:cs="Calibri"/>
                <w:sz w:val="18"/>
              </w:rPr>
            </w:pPr>
            <w:r>
              <w:rPr>
                <w:rFonts w:ascii="Calibri" w:hAnsi="Calibri" w:cs="Calibri"/>
                <w:sz w:val="18"/>
              </w:rPr>
              <w:t>other</w:t>
            </w:r>
          </w:p>
        </w:tc>
      </w:tr>
      <w:tr w:rsidR="00A46267" w14:paraId="4A9B8821"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4A430940" w14:textId="77777777" w:rsidR="00A46267" w:rsidRDefault="00607F95">
            <w:pPr>
              <w:widowControl w:val="0"/>
              <w:ind w:left="144" w:hanging="144"/>
              <w:rPr>
                <w:rFonts w:ascii="Calibri" w:hAnsi="Calibri" w:cs="Calibri"/>
                <w:sz w:val="18"/>
                <w:highlight w:val="yellow"/>
              </w:rPr>
            </w:pPr>
            <w:hyperlink r:id="rId21" w:history="1">
              <w:r w:rsidR="00A46267">
                <w:rPr>
                  <w:rStyle w:val="a8"/>
                  <w:rFonts w:ascii="Calibri" w:hAnsi="Calibri" w:cs="Calibri"/>
                  <w:sz w:val="18"/>
                  <w:highlight w:val="yellow"/>
                </w:rPr>
                <w:t>R3-237662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8C6A6E2" w14:textId="77777777" w:rsidR="00A46267" w:rsidRDefault="00A46267">
            <w:pPr>
              <w:widowControl w:val="0"/>
              <w:ind w:left="144" w:hanging="144"/>
              <w:rPr>
                <w:rFonts w:ascii="Calibri" w:hAnsi="Calibri" w:cs="Calibri"/>
                <w:sz w:val="18"/>
              </w:rPr>
            </w:pPr>
            <w:r>
              <w:rPr>
                <w:rFonts w:ascii="Calibri" w:hAnsi="Calibri" w:cs="Calibri"/>
                <w:sz w:val="18"/>
              </w:rPr>
              <w:t>TP to BLCR of 38.300 for network energy saving (ZTE, Samsung, Ericsson,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47FCDC48" w14:textId="77777777" w:rsidR="00A46267" w:rsidRDefault="00A46267">
            <w:pPr>
              <w:widowControl w:val="0"/>
              <w:ind w:left="144" w:hanging="144"/>
              <w:rPr>
                <w:rFonts w:ascii="Calibri" w:hAnsi="Calibri" w:cs="Calibri"/>
                <w:sz w:val="18"/>
              </w:rPr>
            </w:pPr>
            <w:r>
              <w:rPr>
                <w:rFonts w:ascii="Calibri" w:hAnsi="Calibri" w:cs="Calibri"/>
                <w:sz w:val="18"/>
              </w:rPr>
              <w:t>other</w:t>
            </w:r>
          </w:p>
        </w:tc>
      </w:tr>
      <w:tr w:rsidR="00A46267" w14:paraId="1982F6C7"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4BC228E3" w14:textId="77777777" w:rsidR="00A46267" w:rsidRDefault="00607F95">
            <w:pPr>
              <w:widowControl w:val="0"/>
              <w:ind w:left="144" w:hanging="144"/>
              <w:rPr>
                <w:rFonts w:ascii="Calibri" w:hAnsi="Calibri" w:cs="Calibri"/>
                <w:sz w:val="18"/>
                <w:highlight w:val="red"/>
              </w:rPr>
            </w:pPr>
            <w:hyperlink r:id="rId22" w:history="1">
              <w:r w:rsidR="00A46267">
                <w:rPr>
                  <w:rStyle w:val="a8"/>
                  <w:rFonts w:ascii="Calibri" w:hAnsi="Calibri" w:cs="Calibri"/>
                  <w:sz w:val="18"/>
                  <w:highlight w:val="red"/>
                </w:rPr>
                <w:t>R3-237618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72A77091" w14:textId="77777777" w:rsidR="00A46267" w:rsidRDefault="00A46267">
            <w:pPr>
              <w:widowControl w:val="0"/>
              <w:ind w:left="144" w:hanging="144"/>
              <w:rPr>
                <w:rFonts w:ascii="Calibri" w:hAnsi="Calibri" w:cs="Calibri"/>
                <w:sz w:val="18"/>
              </w:rPr>
            </w:pPr>
            <w:r>
              <w:rPr>
                <w:rFonts w:ascii="Calibri" w:hAnsi="Calibri" w:cs="Calibri"/>
                <w:sz w:val="18"/>
              </w:rPr>
              <w:t>(TP to NES BL CR for TS38.423) Discussion on inter-node beam activation and cell DTXDRX for NES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C965E4B" w14:textId="77777777" w:rsidR="00A46267" w:rsidRDefault="00A46267">
            <w:pPr>
              <w:widowControl w:val="0"/>
              <w:ind w:left="144" w:hanging="144"/>
              <w:rPr>
                <w:rFonts w:ascii="Calibri" w:hAnsi="Calibri" w:cs="Calibri"/>
                <w:sz w:val="18"/>
              </w:rPr>
            </w:pPr>
            <w:r>
              <w:rPr>
                <w:rFonts w:ascii="Calibri" w:hAnsi="Calibri" w:cs="Calibri"/>
                <w:sz w:val="18"/>
              </w:rPr>
              <w:t>Other</w:t>
            </w:r>
          </w:p>
          <w:p w14:paraId="4FAC2136" w14:textId="77777777" w:rsidR="00A46267" w:rsidRDefault="00A46267">
            <w:pPr>
              <w:widowControl w:val="0"/>
              <w:ind w:left="144" w:hanging="144"/>
              <w:rPr>
                <w:rFonts w:ascii="Calibri" w:hAnsi="Calibri" w:cs="Calibri"/>
                <w:sz w:val="18"/>
              </w:rPr>
            </w:pPr>
            <w:r>
              <w:rPr>
                <w:rFonts w:ascii="Calibri" w:hAnsi="Calibri" w:cs="Calibri"/>
                <w:sz w:val="18"/>
              </w:rPr>
              <w:t>Late contribution</w:t>
            </w:r>
          </w:p>
        </w:tc>
      </w:tr>
      <w:tr w:rsidR="00A46267" w14:paraId="4F8DA5EF" w14:textId="77777777" w:rsidTr="00A46267">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5041E1D2" w14:textId="77777777" w:rsidR="00A46267" w:rsidRDefault="00607F95">
            <w:pPr>
              <w:widowControl w:val="0"/>
              <w:ind w:left="144" w:hanging="144"/>
              <w:rPr>
                <w:rFonts w:ascii="Calibri" w:hAnsi="Calibri" w:cs="Calibri"/>
                <w:sz w:val="18"/>
                <w:highlight w:val="red"/>
              </w:rPr>
            </w:pPr>
            <w:hyperlink r:id="rId23" w:history="1">
              <w:r w:rsidR="00A46267">
                <w:rPr>
                  <w:rStyle w:val="a8"/>
                  <w:rFonts w:ascii="Calibri" w:hAnsi="Calibri" w:cs="Calibri"/>
                  <w:sz w:val="18"/>
                  <w:highlight w:val="red"/>
                </w:rPr>
                <w:t>R3-237619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0A81119B" w14:textId="77777777" w:rsidR="00A46267" w:rsidRDefault="00A46267">
            <w:pPr>
              <w:widowControl w:val="0"/>
              <w:ind w:left="144" w:hanging="144"/>
              <w:rPr>
                <w:rFonts w:ascii="Calibri" w:hAnsi="Calibri" w:cs="Calibri"/>
                <w:sz w:val="18"/>
              </w:rPr>
            </w:pPr>
            <w:r>
              <w:rPr>
                <w:rFonts w:ascii="Calibri" w:hAnsi="Calibri" w:cs="Calibri"/>
                <w:sz w:val="18"/>
              </w:rPr>
              <w:t>TP to NES BLCR for TS 38.420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148D1265" w14:textId="77777777" w:rsidR="00A46267" w:rsidRDefault="00A46267">
            <w:pPr>
              <w:widowControl w:val="0"/>
              <w:ind w:left="144" w:hanging="144"/>
              <w:rPr>
                <w:rFonts w:ascii="Calibri" w:hAnsi="Calibri" w:cs="Calibri"/>
                <w:sz w:val="18"/>
              </w:rPr>
            </w:pPr>
            <w:r>
              <w:rPr>
                <w:rFonts w:ascii="Calibri" w:hAnsi="Calibri" w:cs="Calibri"/>
                <w:sz w:val="18"/>
              </w:rPr>
              <w:t>Other</w:t>
            </w:r>
          </w:p>
          <w:p w14:paraId="0307712E" w14:textId="77777777" w:rsidR="00A46267" w:rsidRDefault="00A46267">
            <w:pPr>
              <w:widowControl w:val="0"/>
              <w:ind w:left="144" w:hanging="144"/>
              <w:rPr>
                <w:rFonts w:ascii="Calibri" w:hAnsi="Calibri" w:cs="Calibri"/>
                <w:sz w:val="18"/>
              </w:rPr>
            </w:pPr>
            <w:r>
              <w:rPr>
                <w:rFonts w:ascii="Calibri" w:hAnsi="Calibri" w:cs="Calibri"/>
                <w:sz w:val="18"/>
              </w:rPr>
              <w:t>Late contribution</w:t>
            </w:r>
          </w:p>
        </w:tc>
      </w:tr>
    </w:tbl>
    <w:p w14:paraId="1D02E02C" w14:textId="125EBCC6" w:rsidR="00A46267" w:rsidRDefault="00A46267" w:rsidP="00AA7CCD"/>
    <w:bookmarkEnd w:id="43"/>
    <w:p w14:paraId="1807AD5C" w14:textId="799272AB" w:rsidR="00AE0602" w:rsidRDefault="00AE0602" w:rsidP="00AA7CCD"/>
    <w:p w14:paraId="0245F892" w14:textId="77777777" w:rsidR="00AE0602" w:rsidRPr="00AA7CCD" w:rsidRDefault="00AE0602" w:rsidP="00AA7CCD"/>
    <w:sectPr w:rsidR="00AE0602" w:rsidRPr="00AA7CCD" w:rsidSect="00E71F43">
      <w:footerReference w:type="even" r:id="rId24"/>
      <w:footerReference w:type="default" r:id="rId2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BA1DF" w14:textId="77777777" w:rsidR="00607F95" w:rsidRDefault="00607F95">
      <w:r>
        <w:separator/>
      </w:r>
    </w:p>
  </w:endnote>
  <w:endnote w:type="continuationSeparator" w:id="0">
    <w:p w14:paraId="753ECFF7" w14:textId="77777777" w:rsidR="00607F95" w:rsidRDefault="0060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D429" w14:textId="77777777" w:rsidR="00CE4A89" w:rsidRDefault="00CE4A89">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CE4A89" w:rsidRDefault="00CE4A8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F9C5" w14:textId="77777777" w:rsidR="00CE4A89" w:rsidRDefault="00CE4A89">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1A7FF71A" w14:textId="77777777" w:rsidR="00CE4A89" w:rsidRDefault="00CE4A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B3EF6" w14:textId="77777777" w:rsidR="00607F95" w:rsidRDefault="00607F95">
      <w:r>
        <w:separator/>
      </w:r>
    </w:p>
  </w:footnote>
  <w:footnote w:type="continuationSeparator" w:id="0">
    <w:p w14:paraId="64C0BB4C" w14:textId="77777777" w:rsidR="00607F95" w:rsidRDefault="00607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9E1801"/>
    <w:multiLevelType w:val="hybridMultilevel"/>
    <w:tmpl w:val="7A68771E"/>
    <w:lvl w:ilvl="0" w:tplc="C9183EE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D82FA0"/>
    <w:multiLevelType w:val="hybridMultilevel"/>
    <w:tmpl w:val="049C2512"/>
    <w:lvl w:ilvl="0" w:tplc="ACB8B7E6">
      <w:start w:val="202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A71F0"/>
    <w:multiLevelType w:val="hybridMultilevel"/>
    <w:tmpl w:val="966EA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596192"/>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01671D2"/>
    <w:multiLevelType w:val="hybridMultilevel"/>
    <w:tmpl w:val="88B6341C"/>
    <w:lvl w:ilvl="0" w:tplc="87C2B80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81BA0"/>
    <w:multiLevelType w:val="hybridMultilevel"/>
    <w:tmpl w:val="85A22DCC"/>
    <w:lvl w:ilvl="0" w:tplc="A59278EC">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161E8E"/>
    <w:multiLevelType w:val="hybridMultilevel"/>
    <w:tmpl w:val="BC50D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E86BD6"/>
    <w:multiLevelType w:val="hybridMultilevel"/>
    <w:tmpl w:val="74E03E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F426EA"/>
    <w:multiLevelType w:val="hybridMultilevel"/>
    <w:tmpl w:val="82DA55EA"/>
    <w:lvl w:ilvl="0" w:tplc="86C225E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A22C8"/>
    <w:multiLevelType w:val="hybridMultilevel"/>
    <w:tmpl w:val="E8F825E0"/>
    <w:lvl w:ilvl="0" w:tplc="B4D85448">
      <w:start w:val="3"/>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B34993"/>
    <w:multiLevelType w:val="hybridMultilevel"/>
    <w:tmpl w:val="86481396"/>
    <w:lvl w:ilvl="0" w:tplc="B4D85448">
      <w:start w:val="3"/>
      <w:numFmt w:val="bullet"/>
      <w:lvlText w:val="-"/>
      <w:lvlJc w:val="left"/>
      <w:pPr>
        <w:ind w:left="360" w:hanging="360"/>
      </w:pPr>
      <w:rPr>
        <w:rFonts w:ascii="Arial" w:eastAsiaTheme="minorEastAsia" w:hAnsi="Arial" w:cs="Aria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64953"/>
    <w:multiLevelType w:val="hybridMultilevel"/>
    <w:tmpl w:val="8FFC3600"/>
    <w:lvl w:ilvl="0" w:tplc="04090003" w:tentative="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24318"/>
    <w:multiLevelType w:val="hybridMultilevel"/>
    <w:tmpl w:val="E6FCEC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8264F1"/>
    <w:multiLevelType w:val="hybridMultilevel"/>
    <w:tmpl w:val="042A2F46"/>
    <w:lvl w:ilvl="0" w:tplc="9842A93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1C4706A"/>
    <w:multiLevelType w:val="hybridMultilevel"/>
    <w:tmpl w:val="C68A40C4"/>
    <w:lvl w:ilvl="0" w:tplc="C4184BF4">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D130EB"/>
    <w:multiLevelType w:val="hybridMultilevel"/>
    <w:tmpl w:val="E33AC2EA"/>
    <w:lvl w:ilvl="0" w:tplc="9A100566">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ED6034"/>
    <w:multiLevelType w:val="hybridMultilevel"/>
    <w:tmpl w:val="9162D52E"/>
    <w:lvl w:ilvl="0" w:tplc="0E8C8D3E">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106BBC"/>
    <w:multiLevelType w:val="hybridMultilevel"/>
    <w:tmpl w:val="B286360C"/>
    <w:lvl w:ilvl="0" w:tplc="C4184BF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6181A"/>
    <w:multiLevelType w:val="hybridMultilevel"/>
    <w:tmpl w:val="E79E35E6"/>
    <w:lvl w:ilvl="0" w:tplc="C9C06EE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58A78F0"/>
    <w:multiLevelType w:val="hybridMultilevel"/>
    <w:tmpl w:val="0310BB56"/>
    <w:lvl w:ilvl="0" w:tplc="25962E50">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A0F43"/>
    <w:multiLevelType w:val="hybridMultilevel"/>
    <w:tmpl w:val="440C0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8B215D"/>
    <w:multiLevelType w:val="hybridMultilevel"/>
    <w:tmpl w:val="61D46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6"/>
  </w:num>
  <w:num w:numId="13">
    <w:abstractNumId w:val="13"/>
  </w:num>
  <w:num w:numId="14">
    <w:abstractNumId w:val="40"/>
  </w:num>
  <w:num w:numId="15">
    <w:abstractNumId w:val="28"/>
  </w:num>
  <w:num w:numId="16">
    <w:abstractNumId w:val="19"/>
  </w:num>
  <w:num w:numId="17">
    <w:abstractNumId w:val="15"/>
  </w:num>
  <w:num w:numId="18">
    <w:abstractNumId w:val="14"/>
  </w:num>
  <w:num w:numId="19">
    <w:abstractNumId w:val="36"/>
  </w:num>
  <w:num w:numId="20">
    <w:abstractNumId w:val="32"/>
  </w:num>
  <w:num w:numId="21">
    <w:abstractNumId w:val="35"/>
  </w:num>
  <w:num w:numId="22">
    <w:abstractNumId w:val="29"/>
  </w:num>
  <w:num w:numId="23">
    <w:abstractNumId w:val="39"/>
  </w:num>
  <w:num w:numId="24">
    <w:abstractNumId w:val="34"/>
  </w:num>
  <w:num w:numId="25">
    <w:abstractNumId w:val="17"/>
  </w:num>
  <w:num w:numId="26">
    <w:abstractNumId w:val="20"/>
  </w:num>
  <w:num w:numId="27">
    <w:abstractNumId w:val="27"/>
  </w:num>
  <w:num w:numId="28">
    <w:abstractNumId w:val="31"/>
  </w:num>
  <w:num w:numId="29">
    <w:abstractNumId w:val="37"/>
  </w:num>
  <w:num w:numId="30">
    <w:abstractNumId w:val="12"/>
  </w:num>
  <w:num w:numId="31">
    <w:abstractNumId w:val="30"/>
  </w:num>
  <w:num w:numId="32">
    <w:abstractNumId w:val="33"/>
  </w:num>
  <w:num w:numId="33">
    <w:abstractNumId w:val="22"/>
  </w:num>
  <w:num w:numId="34">
    <w:abstractNumId w:val="16"/>
  </w:num>
  <w:num w:numId="35">
    <w:abstractNumId w:val="11"/>
  </w:num>
  <w:num w:numId="36">
    <w:abstractNumId w:val="18"/>
  </w:num>
  <w:num w:numId="37">
    <w:abstractNumId w:val="23"/>
  </w:num>
  <w:num w:numId="38">
    <w:abstractNumId w:val="24"/>
  </w:num>
  <w:num w:numId="39">
    <w:abstractNumId w:val="10"/>
  </w:num>
  <w:num w:numId="40">
    <w:abstractNumId w:val="25"/>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84E"/>
    <w:rsid w:val="00000A8E"/>
    <w:rsid w:val="00001609"/>
    <w:rsid w:val="00002622"/>
    <w:rsid w:val="0000291F"/>
    <w:rsid w:val="000038C5"/>
    <w:rsid w:val="00003CF7"/>
    <w:rsid w:val="0000483C"/>
    <w:rsid w:val="00004A98"/>
    <w:rsid w:val="000050B2"/>
    <w:rsid w:val="000057AF"/>
    <w:rsid w:val="0000745B"/>
    <w:rsid w:val="000077BE"/>
    <w:rsid w:val="000101ED"/>
    <w:rsid w:val="0001024C"/>
    <w:rsid w:val="000105DF"/>
    <w:rsid w:val="000105ED"/>
    <w:rsid w:val="00011D82"/>
    <w:rsid w:val="00012B1E"/>
    <w:rsid w:val="00014E99"/>
    <w:rsid w:val="00015C12"/>
    <w:rsid w:val="000163EB"/>
    <w:rsid w:val="0001696D"/>
    <w:rsid w:val="0001724F"/>
    <w:rsid w:val="0002009E"/>
    <w:rsid w:val="000207A9"/>
    <w:rsid w:val="00020E62"/>
    <w:rsid w:val="00020F20"/>
    <w:rsid w:val="00021953"/>
    <w:rsid w:val="0002435A"/>
    <w:rsid w:val="00024F1C"/>
    <w:rsid w:val="000264E6"/>
    <w:rsid w:val="00026DC1"/>
    <w:rsid w:val="0003242E"/>
    <w:rsid w:val="0003257A"/>
    <w:rsid w:val="000328D4"/>
    <w:rsid w:val="000330B9"/>
    <w:rsid w:val="000333F8"/>
    <w:rsid w:val="000356FE"/>
    <w:rsid w:val="0003587B"/>
    <w:rsid w:val="000401B6"/>
    <w:rsid w:val="00042094"/>
    <w:rsid w:val="00042694"/>
    <w:rsid w:val="00042728"/>
    <w:rsid w:val="00042A06"/>
    <w:rsid w:val="00043242"/>
    <w:rsid w:val="000439BD"/>
    <w:rsid w:val="00043FFC"/>
    <w:rsid w:val="00047948"/>
    <w:rsid w:val="00050E85"/>
    <w:rsid w:val="000527CB"/>
    <w:rsid w:val="00053C44"/>
    <w:rsid w:val="0005411A"/>
    <w:rsid w:val="0005447C"/>
    <w:rsid w:val="000546EA"/>
    <w:rsid w:val="0005524C"/>
    <w:rsid w:val="000552D0"/>
    <w:rsid w:val="00055F9B"/>
    <w:rsid w:val="00056336"/>
    <w:rsid w:val="000566A9"/>
    <w:rsid w:val="0005721A"/>
    <w:rsid w:val="00057601"/>
    <w:rsid w:val="00057F2D"/>
    <w:rsid w:val="00060C2D"/>
    <w:rsid w:val="00060D5B"/>
    <w:rsid w:val="00061BD0"/>
    <w:rsid w:val="00062993"/>
    <w:rsid w:val="00062D31"/>
    <w:rsid w:val="000640DF"/>
    <w:rsid w:val="00070014"/>
    <w:rsid w:val="00070B20"/>
    <w:rsid w:val="0007183C"/>
    <w:rsid w:val="000719E7"/>
    <w:rsid w:val="00071B18"/>
    <w:rsid w:val="000734D2"/>
    <w:rsid w:val="000741E8"/>
    <w:rsid w:val="00076120"/>
    <w:rsid w:val="00076407"/>
    <w:rsid w:val="0008111D"/>
    <w:rsid w:val="0008146F"/>
    <w:rsid w:val="00082389"/>
    <w:rsid w:val="00082606"/>
    <w:rsid w:val="000839E4"/>
    <w:rsid w:val="00084F23"/>
    <w:rsid w:val="00084FBD"/>
    <w:rsid w:val="000857AC"/>
    <w:rsid w:val="000865E8"/>
    <w:rsid w:val="0008702C"/>
    <w:rsid w:val="00087266"/>
    <w:rsid w:val="000872BA"/>
    <w:rsid w:val="0009075B"/>
    <w:rsid w:val="0009306C"/>
    <w:rsid w:val="0009388A"/>
    <w:rsid w:val="000A05B2"/>
    <w:rsid w:val="000A0A38"/>
    <w:rsid w:val="000A2991"/>
    <w:rsid w:val="000A38EE"/>
    <w:rsid w:val="000A4D6B"/>
    <w:rsid w:val="000A5CBF"/>
    <w:rsid w:val="000A5F6C"/>
    <w:rsid w:val="000A6813"/>
    <w:rsid w:val="000A707F"/>
    <w:rsid w:val="000A7113"/>
    <w:rsid w:val="000A7404"/>
    <w:rsid w:val="000B06C1"/>
    <w:rsid w:val="000B1538"/>
    <w:rsid w:val="000B22E2"/>
    <w:rsid w:val="000B318F"/>
    <w:rsid w:val="000B5239"/>
    <w:rsid w:val="000B62D0"/>
    <w:rsid w:val="000B6E33"/>
    <w:rsid w:val="000C19AD"/>
    <w:rsid w:val="000C2091"/>
    <w:rsid w:val="000C2BFF"/>
    <w:rsid w:val="000C5102"/>
    <w:rsid w:val="000D00A1"/>
    <w:rsid w:val="000D0820"/>
    <w:rsid w:val="000D37E0"/>
    <w:rsid w:val="000D495B"/>
    <w:rsid w:val="000D541C"/>
    <w:rsid w:val="000D607D"/>
    <w:rsid w:val="000D7430"/>
    <w:rsid w:val="000D76A2"/>
    <w:rsid w:val="000D779B"/>
    <w:rsid w:val="000D77DB"/>
    <w:rsid w:val="000E2917"/>
    <w:rsid w:val="000E35DA"/>
    <w:rsid w:val="000E3967"/>
    <w:rsid w:val="000E603C"/>
    <w:rsid w:val="000F00A8"/>
    <w:rsid w:val="000F02C3"/>
    <w:rsid w:val="000F154F"/>
    <w:rsid w:val="000F7961"/>
    <w:rsid w:val="00101E98"/>
    <w:rsid w:val="00101F47"/>
    <w:rsid w:val="0010288D"/>
    <w:rsid w:val="00102B85"/>
    <w:rsid w:val="00102F7E"/>
    <w:rsid w:val="001030DD"/>
    <w:rsid w:val="00104077"/>
    <w:rsid w:val="00104A12"/>
    <w:rsid w:val="0010503B"/>
    <w:rsid w:val="0010580F"/>
    <w:rsid w:val="0010632A"/>
    <w:rsid w:val="001067CD"/>
    <w:rsid w:val="00107D20"/>
    <w:rsid w:val="001121AC"/>
    <w:rsid w:val="00113438"/>
    <w:rsid w:val="00113658"/>
    <w:rsid w:val="0011495C"/>
    <w:rsid w:val="0011541B"/>
    <w:rsid w:val="00115874"/>
    <w:rsid w:val="00116588"/>
    <w:rsid w:val="00117088"/>
    <w:rsid w:val="00117327"/>
    <w:rsid w:val="001175D0"/>
    <w:rsid w:val="00117ED7"/>
    <w:rsid w:val="001210A8"/>
    <w:rsid w:val="00122EA7"/>
    <w:rsid w:val="001235DA"/>
    <w:rsid w:val="00123AA0"/>
    <w:rsid w:val="00124E97"/>
    <w:rsid w:val="00125BA6"/>
    <w:rsid w:val="00125CA6"/>
    <w:rsid w:val="00126984"/>
    <w:rsid w:val="0012779C"/>
    <w:rsid w:val="00130020"/>
    <w:rsid w:val="0013087F"/>
    <w:rsid w:val="00130C75"/>
    <w:rsid w:val="001322B5"/>
    <w:rsid w:val="0013416F"/>
    <w:rsid w:val="0013790B"/>
    <w:rsid w:val="0014030C"/>
    <w:rsid w:val="00140738"/>
    <w:rsid w:val="00140A67"/>
    <w:rsid w:val="00141AD6"/>
    <w:rsid w:val="00147194"/>
    <w:rsid w:val="00147490"/>
    <w:rsid w:val="00147CE5"/>
    <w:rsid w:val="00151CDF"/>
    <w:rsid w:val="00152F5F"/>
    <w:rsid w:val="00153978"/>
    <w:rsid w:val="00154B11"/>
    <w:rsid w:val="00155C0C"/>
    <w:rsid w:val="001601A9"/>
    <w:rsid w:val="00160DC1"/>
    <w:rsid w:val="001615AB"/>
    <w:rsid w:val="0016229B"/>
    <w:rsid w:val="00162A98"/>
    <w:rsid w:val="001643EB"/>
    <w:rsid w:val="00164729"/>
    <w:rsid w:val="00166713"/>
    <w:rsid w:val="0016682C"/>
    <w:rsid w:val="00167121"/>
    <w:rsid w:val="0016725A"/>
    <w:rsid w:val="0016797F"/>
    <w:rsid w:val="00170C76"/>
    <w:rsid w:val="001714FB"/>
    <w:rsid w:val="001717A0"/>
    <w:rsid w:val="00174DAE"/>
    <w:rsid w:val="00177913"/>
    <w:rsid w:val="0018055C"/>
    <w:rsid w:val="00181545"/>
    <w:rsid w:val="00181B39"/>
    <w:rsid w:val="00182183"/>
    <w:rsid w:val="00182A8D"/>
    <w:rsid w:val="00183161"/>
    <w:rsid w:val="00185625"/>
    <w:rsid w:val="0018676F"/>
    <w:rsid w:val="00186B77"/>
    <w:rsid w:val="00190492"/>
    <w:rsid w:val="00190B2C"/>
    <w:rsid w:val="00190E6E"/>
    <w:rsid w:val="00190FB3"/>
    <w:rsid w:val="00191315"/>
    <w:rsid w:val="00191C4B"/>
    <w:rsid w:val="00192008"/>
    <w:rsid w:val="00192CC1"/>
    <w:rsid w:val="0019472F"/>
    <w:rsid w:val="00196DC7"/>
    <w:rsid w:val="001A05FB"/>
    <w:rsid w:val="001A0F77"/>
    <w:rsid w:val="001A3A22"/>
    <w:rsid w:val="001A3CAA"/>
    <w:rsid w:val="001A52EE"/>
    <w:rsid w:val="001A52FB"/>
    <w:rsid w:val="001A5BA4"/>
    <w:rsid w:val="001A71A7"/>
    <w:rsid w:val="001A7555"/>
    <w:rsid w:val="001A77E3"/>
    <w:rsid w:val="001B081E"/>
    <w:rsid w:val="001B1F0E"/>
    <w:rsid w:val="001B2671"/>
    <w:rsid w:val="001B40DE"/>
    <w:rsid w:val="001B5750"/>
    <w:rsid w:val="001B5CE6"/>
    <w:rsid w:val="001C05A6"/>
    <w:rsid w:val="001C1522"/>
    <w:rsid w:val="001C1B78"/>
    <w:rsid w:val="001C1C2A"/>
    <w:rsid w:val="001C23A0"/>
    <w:rsid w:val="001C2858"/>
    <w:rsid w:val="001C3CD1"/>
    <w:rsid w:val="001C4A17"/>
    <w:rsid w:val="001C4D83"/>
    <w:rsid w:val="001C4F1E"/>
    <w:rsid w:val="001C69F7"/>
    <w:rsid w:val="001C7143"/>
    <w:rsid w:val="001C73A0"/>
    <w:rsid w:val="001D1142"/>
    <w:rsid w:val="001D190D"/>
    <w:rsid w:val="001D2D2C"/>
    <w:rsid w:val="001D3360"/>
    <w:rsid w:val="001D35BC"/>
    <w:rsid w:val="001D4130"/>
    <w:rsid w:val="001D4833"/>
    <w:rsid w:val="001D6C75"/>
    <w:rsid w:val="001E0CFE"/>
    <w:rsid w:val="001E269C"/>
    <w:rsid w:val="001E2B69"/>
    <w:rsid w:val="001E4646"/>
    <w:rsid w:val="001E53A3"/>
    <w:rsid w:val="001E72C6"/>
    <w:rsid w:val="001E7474"/>
    <w:rsid w:val="001E7BE8"/>
    <w:rsid w:val="001F0483"/>
    <w:rsid w:val="001F1CC9"/>
    <w:rsid w:val="001F2CC7"/>
    <w:rsid w:val="001F33A0"/>
    <w:rsid w:val="001F384E"/>
    <w:rsid w:val="001F3DD1"/>
    <w:rsid w:val="001F41D9"/>
    <w:rsid w:val="001F77E4"/>
    <w:rsid w:val="00201A24"/>
    <w:rsid w:val="0020208A"/>
    <w:rsid w:val="002021B0"/>
    <w:rsid w:val="0020249E"/>
    <w:rsid w:val="00203F86"/>
    <w:rsid w:val="002064C8"/>
    <w:rsid w:val="00206967"/>
    <w:rsid w:val="00206AFE"/>
    <w:rsid w:val="00207DAA"/>
    <w:rsid w:val="002114BC"/>
    <w:rsid w:val="00213130"/>
    <w:rsid w:val="002152BB"/>
    <w:rsid w:val="002159B4"/>
    <w:rsid w:val="00215D67"/>
    <w:rsid w:val="0021683C"/>
    <w:rsid w:val="002174CA"/>
    <w:rsid w:val="002177A7"/>
    <w:rsid w:val="00220CEA"/>
    <w:rsid w:val="00221AB9"/>
    <w:rsid w:val="00222569"/>
    <w:rsid w:val="00224B51"/>
    <w:rsid w:val="00225BC2"/>
    <w:rsid w:val="00226AAE"/>
    <w:rsid w:val="00227726"/>
    <w:rsid w:val="002300C6"/>
    <w:rsid w:val="00230764"/>
    <w:rsid w:val="00232579"/>
    <w:rsid w:val="002336F5"/>
    <w:rsid w:val="002362BE"/>
    <w:rsid w:val="00236AC7"/>
    <w:rsid w:val="00237503"/>
    <w:rsid w:val="00237F7C"/>
    <w:rsid w:val="0024473C"/>
    <w:rsid w:val="00245F88"/>
    <w:rsid w:val="00246143"/>
    <w:rsid w:val="002465BC"/>
    <w:rsid w:val="00246691"/>
    <w:rsid w:val="0024698A"/>
    <w:rsid w:val="00246B8A"/>
    <w:rsid w:val="00246E1E"/>
    <w:rsid w:val="00247B48"/>
    <w:rsid w:val="00247F22"/>
    <w:rsid w:val="00250022"/>
    <w:rsid w:val="00252322"/>
    <w:rsid w:val="00254324"/>
    <w:rsid w:val="00254BFB"/>
    <w:rsid w:val="00255D72"/>
    <w:rsid w:val="00255EF5"/>
    <w:rsid w:val="00261865"/>
    <w:rsid w:val="00263B4C"/>
    <w:rsid w:val="0026743B"/>
    <w:rsid w:val="00272004"/>
    <w:rsid w:val="0027382B"/>
    <w:rsid w:val="00274A20"/>
    <w:rsid w:val="00274A8B"/>
    <w:rsid w:val="00275F2B"/>
    <w:rsid w:val="00276061"/>
    <w:rsid w:val="00276138"/>
    <w:rsid w:val="00280A7F"/>
    <w:rsid w:val="00282386"/>
    <w:rsid w:val="00284C8A"/>
    <w:rsid w:val="00284EB9"/>
    <w:rsid w:val="00287155"/>
    <w:rsid w:val="002903A3"/>
    <w:rsid w:val="002918D2"/>
    <w:rsid w:val="002927D0"/>
    <w:rsid w:val="00293082"/>
    <w:rsid w:val="00293D99"/>
    <w:rsid w:val="00294C24"/>
    <w:rsid w:val="00295A92"/>
    <w:rsid w:val="00295D5E"/>
    <w:rsid w:val="00296B7B"/>
    <w:rsid w:val="00297E41"/>
    <w:rsid w:val="002A1551"/>
    <w:rsid w:val="002A2FDA"/>
    <w:rsid w:val="002A520E"/>
    <w:rsid w:val="002A598B"/>
    <w:rsid w:val="002A6E4D"/>
    <w:rsid w:val="002A72EB"/>
    <w:rsid w:val="002A739F"/>
    <w:rsid w:val="002A75B8"/>
    <w:rsid w:val="002A7E58"/>
    <w:rsid w:val="002B4D3B"/>
    <w:rsid w:val="002B51C0"/>
    <w:rsid w:val="002B54A1"/>
    <w:rsid w:val="002B6209"/>
    <w:rsid w:val="002B6253"/>
    <w:rsid w:val="002B62CE"/>
    <w:rsid w:val="002C080D"/>
    <w:rsid w:val="002C2DEF"/>
    <w:rsid w:val="002C5BA7"/>
    <w:rsid w:val="002C6928"/>
    <w:rsid w:val="002C7E3C"/>
    <w:rsid w:val="002D27AC"/>
    <w:rsid w:val="002D3F95"/>
    <w:rsid w:val="002D4E10"/>
    <w:rsid w:val="002D5D26"/>
    <w:rsid w:val="002D6860"/>
    <w:rsid w:val="002D7D56"/>
    <w:rsid w:val="002E1009"/>
    <w:rsid w:val="002E3833"/>
    <w:rsid w:val="002E3D3D"/>
    <w:rsid w:val="002E4E37"/>
    <w:rsid w:val="002E5F75"/>
    <w:rsid w:val="002E6CF4"/>
    <w:rsid w:val="002F0052"/>
    <w:rsid w:val="002F14E0"/>
    <w:rsid w:val="002F219A"/>
    <w:rsid w:val="002F441D"/>
    <w:rsid w:val="002F5487"/>
    <w:rsid w:val="002F5AAD"/>
    <w:rsid w:val="002F6E92"/>
    <w:rsid w:val="002F6EEE"/>
    <w:rsid w:val="002F7E7C"/>
    <w:rsid w:val="0030080B"/>
    <w:rsid w:val="003025CD"/>
    <w:rsid w:val="00302B93"/>
    <w:rsid w:val="0030376D"/>
    <w:rsid w:val="00305FE0"/>
    <w:rsid w:val="00306052"/>
    <w:rsid w:val="00312A3D"/>
    <w:rsid w:val="00312F43"/>
    <w:rsid w:val="00312F85"/>
    <w:rsid w:val="0031305C"/>
    <w:rsid w:val="0031435F"/>
    <w:rsid w:val="003150F4"/>
    <w:rsid w:val="00315C46"/>
    <w:rsid w:val="00315E29"/>
    <w:rsid w:val="00317F55"/>
    <w:rsid w:val="003203D8"/>
    <w:rsid w:val="00320BA6"/>
    <w:rsid w:val="0032220F"/>
    <w:rsid w:val="003224FA"/>
    <w:rsid w:val="003229C8"/>
    <w:rsid w:val="00324BC9"/>
    <w:rsid w:val="00324F3B"/>
    <w:rsid w:val="0032591F"/>
    <w:rsid w:val="00325B0B"/>
    <w:rsid w:val="00326CE0"/>
    <w:rsid w:val="0032753F"/>
    <w:rsid w:val="003311A8"/>
    <w:rsid w:val="00333452"/>
    <w:rsid w:val="00336D70"/>
    <w:rsid w:val="00341289"/>
    <w:rsid w:val="003423C9"/>
    <w:rsid w:val="00343C47"/>
    <w:rsid w:val="00344053"/>
    <w:rsid w:val="003451E2"/>
    <w:rsid w:val="00345778"/>
    <w:rsid w:val="003468EB"/>
    <w:rsid w:val="00347331"/>
    <w:rsid w:val="00347437"/>
    <w:rsid w:val="00350F73"/>
    <w:rsid w:val="00350F7E"/>
    <w:rsid w:val="003514CE"/>
    <w:rsid w:val="00353C45"/>
    <w:rsid w:val="003541C6"/>
    <w:rsid w:val="00354FCE"/>
    <w:rsid w:val="003569AF"/>
    <w:rsid w:val="0035722A"/>
    <w:rsid w:val="003574FD"/>
    <w:rsid w:val="00361706"/>
    <w:rsid w:val="003621EA"/>
    <w:rsid w:val="00362FD6"/>
    <w:rsid w:val="00364E62"/>
    <w:rsid w:val="003657EA"/>
    <w:rsid w:val="003658DB"/>
    <w:rsid w:val="00370626"/>
    <w:rsid w:val="00371083"/>
    <w:rsid w:val="00372058"/>
    <w:rsid w:val="0037217F"/>
    <w:rsid w:val="00373DF0"/>
    <w:rsid w:val="003756D8"/>
    <w:rsid w:val="00375845"/>
    <w:rsid w:val="003765AA"/>
    <w:rsid w:val="003769EF"/>
    <w:rsid w:val="0037761D"/>
    <w:rsid w:val="00377E6C"/>
    <w:rsid w:val="003829DD"/>
    <w:rsid w:val="00383916"/>
    <w:rsid w:val="0038391E"/>
    <w:rsid w:val="003863EB"/>
    <w:rsid w:val="0038642D"/>
    <w:rsid w:val="0038736C"/>
    <w:rsid w:val="003903A1"/>
    <w:rsid w:val="0039065C"/>
    <w:rsid w:val="00390E9A"/>
    <w:rsid w:val="0039288A"/>
    <w:rsid w:val="00393A15"/>
    <w:rsid w:val="003940C3"/>
    <w:rsid w:val="00394286"/>
    <w:rsid w:val="00394525"/>
    <w:rsid w:val="003947C4"/>
    <w:rsid w:val="0039606A"/>
    <w:rsid w:val="003969ED"/>
    <w:rsid w:val="00396E67"/>
    <w:rsid w:val="00397587"/>
    <w:rsid w:val="003A0811"/>
    <w:rsid w:val="003A0C37"/>
    <w:rsid w:val="003A20F7"/>
    <w:rsid w:val="003A23C1"/>
    <w:rsid w:val="003A48B9"/>
    <w:rsid w:val="003A4F0D"/>
    <w:rsid w:val="003A5A4C"/>
    <w:rsid w:val="003A72C5"/>
    <w:rsid w:val="003A7669"/>
    <w:rsid w:val="003B1332"/>
    <w:rsid w:val="003B1619"/>
    <w:rsid w:val="003B3555"/>
    <w:rsid w:val="003B37FA"/>
    <w:rsid w:val="003B4C25"/>
    <w:rsid w:val="003B602E"/>
    <w:rsid w:val="003B615B"/>
    <w:rsid w:val="003B659C"/>
    <w:rsid w:val="003B67EA"/>
    <w:rsid w:val="003B6970"/>
    <w:rsid w:val="003B71A1"/>
    <w:rsid w:val="003C09E4"/>
    <w:rsid w:val="003C3119"/>
    <w:rsid w:val="003C3779"/>
    <w:rsid w:val="003C49E7"/>
    <w:rsid w:val="003C68E6"/>
    <w:rsid w:val="003D0149"/>
    <w:rsid w:val="003D0D92"/>
    <w:rsid w:val="003D108B"/>
    <w:rsid w:val="003D15C1"/>
    <w:rsid w:val="003D215A"/>
    <w:rsid w:val="003D39A2"/>
    <w:rsid w:val="003D3BCE"/>
    <w:rsid w:val="003D6780"/>
    <w:rsid w:val="003E12F5"/>
    <w:rsid w:val="003E15F8"/>
    <w:rsid w:val="003E178A"/>
    <w:rsid w:val="003E269F"/>
    <w:rsid w:val="003E4CCC"/>
    <w:rsid w:val="003E54C0"/>
    <w:rsid w:val="003E5565"/>
    <w:rsid w:val="003E6667"/>
    <w:rsid w:val="003E6B7C"/>
    <w:rsid w:val="003F04CA"/>
    <w:rsid w:val="003F0DFC"/>
    <w:rsid w:val="003F14AB"/>
    <w:rsid w:val="003F39CB"/>
    <w:rsid w:val="003F438B"/>
    <w:rsid w:val="003F49ED"/>
    <w:rsid w:val="003F5CF5"/>
    <w:rsid w:val="003F6EE2"/>
    <w:rsid w:val="00401C42"/>
    <w:rsid w:val="00402061"/>
    <w:rsid w:val="004026E0"/>
    <w:rsid w:val="00402882"/>
    <w:rsid w:val="004050A6"/>
    <w:rsid w:val="004114DF"/>
    <w:rsid w:val="004118A4"/>
    <w:rsid w:val="00412C70"/>
    <w:rsid w:val="004131A8"/>
    <w:rsid w:val="0041367F"/>
    <w:rsid w:val="00413931"/>
    <w:rsid w:val="004153F3"/>
    <w:rsid w:val="00416529"/>
    <w:rsid w:val="00416E0E"/>
    <w:rsid w:val="00416E5D"/>
    <w:rsid w:val="0042041F"/>
    <w:rsid w:val="0042217B"/>
    <w:rsid w:val="004223CB"/>
    <w:rsid w:val="00423603"/>
    <w:rsid w:val="004238C6"/>
    <w:rsid w:val="00426943"/>
    <w:rsid w:val="004302A8"/>
    <w:rsid w:val="00430D71"/>
    <w:rsid w:val="00431125"/>
    <w:rsid w:val="0043166E"/>
    <w:rsid w:val="0043405C"/>
    <w:rsid w:val="00435520"/>
    <w:rsid w:val="00436463"/>
    <w:rsid w:val="00440167"/>
    <w:rsid w:val="00440215"/>
    <w:rsid w:val="0044079E"/>
    <w:rsid w:val="00440EB3"/>
    <w:rsid w:val="00447EE6"/>
    <w:rsid w:val="0045002D"/>
    <w:rsid w:val="00453A09"/>
    <w:rsid w:val="004544BB"/>
    <w:rsid w:val="00454BD9"/>
    <w:rsid w:val="00456756"/>
    <w:rsid w:val="0045682A"/>
    <w:rsid w:val="00456836"/>
    <w:rsid w:val="00457A00"/>
    <w:rsid w:val="00457E29"/>
    <w:rsid w:val="004604EF"/>
    <w:rsid w:val="004615BC"/>
    <w:rsid w:val="004639B1"/>
    <w:rsid w:val="00464F3D"/>
    <w:rsid w:val="00466787"/>
    <w:rsid w:val="00466F71"/>
    <w:rsid w:val="004678B2"/>
    <w:rsid w:val="0047024F"/>
    <w:rsid w:val="004712E9"/>
    <w:rsid w:val="00473415"/>
    <w:rsid w:val="004747C4"/>
    <w:rsid w:val="00474E85"/>
    <w:rsid w:val="00474F20"/>
    <w:rsid w:val="00475FB3"/>
    <w:rsid w:val="00476202"/>
    <w:rsid w:val="004801AE"/>
    <w:rsid w:val="004806DD"/>
    <w:rsid w:val="004810CB"/>
    <w:rsid w:val="00481C0C"/>
    <w:rsid w:val="00481F37"/>
    <w:rsid w:val="00482889"/>
    <w:rsid w:val="00484E21"/>
    <w:rsid w:val="00486083"/>
    <w:rsid w:val="00486644"/>
    <w:rsid w:val="00486CAA"/>
    <w:rsid w:val="00490D76"/>
    <w:rsid w:val="00490EB2"/>
    <w:rsid w:val="00491077"/>
    <w:rsid w:val="00493B5B"/>
    <w:rsid w:val="00494C55"/>
    <w:rsid w:val="00495666"/>
    <w:rsid w:val="004964DF"/>
    <w:rsid w:val="0049743E"/>
    <w:rsid w:val="004A1D41"/>
    <w:rsid w:val="004A5DB3"/>
    <w:rsid w:val="004A605A"/>
    <w:rsid w:val="004A66E7"/>
    <w:rsid w:val="004A6B4D"/>
    <w:rsid w:val="004A7473"/>
    <w:rsid w:val="004B062A"/>
    <w:rsid w:val="004B173C"/>
    <w:rsid w:val="004B18BD"/>
    <w:rsid w:val="004B4124"/>
    <w:rsid w:val="004B5A7A"/>
    <w:rsid w:val="004B6AA6"/>
    <w:rsid w:val="004B7A7F"/>
    <w:rsid w:val="004C0207"/>
    <w:rsid w:val="004C0E86"/>
    <w:rsid w:val="004C1094"/>
    <w:rsid w:val="004C1BC0"/>
    <w:rsid w:val="004C2C45"/>
    <w:rsid w:val="004C4931"/>
    <w:rsid w:val="004C5C09"/>
    <w:rsid w:val="004C5DA6"/>
    <w:rsid w:val="004C794E"/>
    <w:rsid w:val="004D071E"/>
    <w:rsid w:val="004D1ABD"/>
    <w:rsid w:val="004D2ACE"/>
    <w:rsid w:val="004D38F3"/>
    <w:rsid w:val="004D4C66"/>
    <w:rsid w:val="004D65E4"/>
    <w:rsid w:val="004D70B4"/>
    <w:rsid w:val="004E05DE"/>
    <w:rsid w:val="004E1563"/>
    <w:rsid w:val="004E24D5"/>
    <w:rsid w:val="004E24F7"/>
    <w:rsid w:val="004E3A07"/>
    <w:rsid w:val="004E3AF3"/>
    <w:rsid w:val="004E4466"/>
    <w:rsid w:val="004E4C43"/>
    <w:rsid w:val="004E5C90"/>
    <w:rsid w:val="004E6F01"/>
    <w:rsid w:val="004F158D"/>
    <w:rsid w:val="004F1ECD"/>
    <w:rsid w:val="004F30EF"/>
    <w:rsid w:val="004F3B35"/>
    <w:rsid w:val="004F4425"/>
    <w:rsid w:val="004F54AB"/>
    <w:rsid w:val="004F67FC"/>
    <w:rsid w:val="00500420"/>
    <w:rsid w:val="00500992"/>
    <w:rsid w:val="00500D95"/>
    <w:rsid w:val="00501135"/>
    <w:rsid w:val="00501E0A"/>
    <w:rsid w:val="0050241F"/>
    <w:rsid w:val="00502754"/>
    <w:rsid w:val="00502ECB"/>
    <w:rsid w:val="0050399E"/>
    <w:rsid w:val="00503E17"/>
    <w:rsid w:val="00504AB2"/>
    <w:rsid w:val="00506552"/>
    <w:rsid w:val="00506D99"/>
    <w:rsid w:val="00506F63"/>
    <w:rsid w:val="00507D9D"/>
    <w:rsid w:val="00510582"/>
    <w:rsid w:val="00510E46"/>
    <w:rsid w:val="005111DE"/>
    <w:rsid w:val="0051165A"/>
    <w:rsid w:val="0051169E"/>
    <w:rsid w:val="00511CF3"/>
    <w:rsid w:val="00512C56"/>
    <w:rsid w:val="00514862"/>
    <w:rsid w:val="00515625"/>
    <w:rsid w:val="00516404"/>
    <w:rsid w:val="00516BD0"/>
    <w:rsid w:val="005175CD"/>
    <w:rsid w:val="00517E69"/>
    <w:rsid w:val="0052294A"/>
    <w:rsid w:val="00522B13"/>
    <w:rsid w:val="0052329D"/>
    <w:rsid w:val="00523AA3"/>
    <w:rsid w:val="00525468"/>
    <w:rsid w:val="0052548B"/>
    <w:rsid w:val="00526FC2"/>
    <w:rsid w:val="00532689"/>
    <w:rsid w:val="00534347"/>
    <w:rsid w:val="005355CD"/>
    <w:rsid w:val="00535E29"/>
    <w:rsid w:val="00540117"/>
    <w:rsid w:val="0054089F"/>
    <w:rsid w:val="005418E7"/>
    <w:rsid w:val="005426B7"/>
    <w:rsid w:val="00543DB8"/>
    <w:rsid w:val="00547286"/>
    <w:rsid w:val="005475C5"/>
    <w:rsid w:val="00547D3B"/>
    <w:rsid w:val="0055014E"/>
    <w:rsid w:val="00550C24"/>
    <w:rsid w:val="00552995"/>
    <w:rsid w:val="00552C48"/>
    <w:rsid w:val="00553437"/>
    <w:rsid w:val="00553906"/>
    <w:rsid w:val="00555951"/>
    <w:rsid w:val="00555A94"/>
    <w:rsid w:val="00557607"/>
    <w:rsid w:val="005603BD"/>
    <w:rsid w:val="00560ECC"/>
    <w:rsid w:val="00565D7B"/>
    <w:rsid w:val="005668BF"/>
    <w:rsid w:val="0056703C"/>
    <w:rsid w:val="00570AB2"/>
    <w:rsid w:val="005718AB"/>
    <w:rsid w:val="00571FB0"/>
    <w:rsid w:val="00572487"/>
    <w:rsid w:val="00572F06"/>
    <w:rsid w:val="00573B98"/>
    <w:rsid w:val="00574BD7"/>
    <w:rsid w:val="00580121"/>
    <w:rsid w:val="00581343"/>
    <w:rsid w:val="00583F53"/>
    <w:rsid w:val="00584D9A"/>
    <w:rsid w:val="005855D2"/>
    <w:rsid w:val="00586AFB"/>
    <w:rsid w:val="005878D2"/>
    <w:rsid w:val="005909DF"/>
    <w:rsid w:val="00590BE9"/>
    <w:rsid w:val="00591E8E"/>
    <w:rsid w:val="0059407B"/>
    <w:rsid w:val="00594819"/>
    <w:rsid w:val="005956A1"/>
    <w:rsid w:val="00596A5E"/>
    <w:rsid w:val="00597994"/>
    <w:rsid w:val="00597E0E"/>
    <w:rsid w:val="005A0072"/>
    <w:rsid w:val="005A0C43"/>
    <w:rsid w:val="005A1224"/>
    <w:rsid w:val="005A1D2C"/>
    <w:rsid w:val="005A28D6"/>
    <w:rsid w:val="005A4873"/>
    <w:rsid w:val="005A4AC3"/>
    <w:rsid w:val="005A4E8C"/>
    <w:rsid w:val="005B06D4"/>
    <w:rsid w:val="005B14C0"/>
    <w:rsid w:val="005B1562"/>
    <w:rsid w:val="005B20D6"/>
    <w:rsid w:val="005B2618"/>
    <w:rsid w:val="005B27E6"/>
    <w:rsid w:val="005B29C6"/>
    <w:rsid w:val="005B57E7"/>
    <w:rsid w:val="005B691F"/>
    <w:rsid w:val="005B71CF"/>
    <w:rsid w:val="005C0730"/>
    <w:rsid w:val="005C1208"/>
    <w:rsid w:val="005C2087"/>
    <w:rsid w:val="005C2E2E"/>
    <w:rsid w:val="005C45D8"/>
    <w:rsid w:val="005C5F32"/>
    <w:rsid w:val="005D0EC8"/>
    <w:rsid w:val="005D13EE"/>
    <w:rsid w:val="005D2125"/>
    <w:rsid w:val="005D32B2"/>
    <w:rsid w:val="005D3690"/>
    <w:rsid w:val="005D4A67"/>
    <w:rsid w:val="005D55C4"/>
    <w:rsid w:val="005D5F2F"/>
    <w:rsid w:val="005D6319"/>
    <w:rsid w:val="005D6A67"/>
    <w:rsid w:val="005E0048"/>
    <w:rsid w:val="005E0F26"/>
    <w:rsid w:val="005E193E"/>
    <w:rsid w:val="005E1D5F"/>
    <w:rsid w:val="005E3268"/>
    <w:rsid w:val="005E3465"/>
    <w:rsid w:val="005E3C74"/>
    <w:rsid w:val="005E4738"/>
    <w:rsid w:val="005E51D2"/>
    <w:rsid w:val="005E53FA"/>
    <w:rsid w:val="005E632A"/>
    <w:rsid w:val="005E684E"/>
    <w:rsid w:val="005E68AB"/>
    <w:rsid w:val="005E6E37"/>
    <w:rsid w:val="005E6FEB"/>
    <w:rsid w:val="005E72F1"/>
    <w:rsid w:val="005E77E9"/>
    <w:rsid w:val="005E7945"/>
    <w:rsid w:val="005F2BFE"/>
    <w:rsid w:val="005F322B"/>
    <w:rsid w:val="005F37AF"/>
    <w:rsid w:val="005F3867"/>
    <w:rsid w:val="005F3DD2"/>
    <w:rsid w:val="005F5451"/>
    <w:rsid w:val="005F581A"/>
    <w:rsid w:val="005F59F5"/>
    <w:rsid w:val="005F6B10"/>
    <w:rsid w:val="005F6D6F"/>
    <w:rsid w:val="005F7819"/>
    <w:rsid w:val="00600582"/>
    <w:rsid w:val="00600AFE"/>
    <w:rsid w:val="0060122D"/>
    <w:rsid w:val="00601D8B"/>
    <w:rsid w:val="00602B29"/>
    <w:rsid w:val="00603857"/>
    <w:rsid w:val="006039DA"/>
    <w:rsid w:val="00604211"/>
    <w:rsid w:val="00604237"/>
    <w:rsid w:val="0060423C"/>
    <w:rsid w:val="006045E8"/>
    <w:rsid w:val="00606231"/>
    <w:rsid w:val="00606D07"/>
    <w:rsid w:val="006075F1"/>
    <w:rsid w:val="00607F95"/>
    <w:rsid w:val="006103E2"/>
    <w:rsid w:val="006107D2"/>
    <w:rsid w:val="00612679"/>
    <w:rsid w:val="00613295"/>
    <w:rsid w:val="00613769"/>
    <w:rsid w:val="006138E9"/>
    <w:rsid w:val="00614EFE"/>
    <w:rsid w:val="00615005"/>
    <w:rsid w:val="00615F45"/>
    <w:rsid w:val="00616D10"/>
    <w:rsid w:val="00617344"/>
    <w:rsid w:val="00620E77"/>
    <w:rsid w:val="00621D84"/>
    <w:rsid w:val="00621DA4"/>
    <w:rsid w:val="00621F38"/>
    <w:rsid w:val="006222B7"/>
    <w:rsid w:val="00622F96"/>
    <w:rsid w:val="006233BC"/>
    <w:rsid w:val="00623A14"/>
    <w:rsid w:val="00624D6A"/>
    <w:rsid w:val="00624FE7"/>
    <w:rsid w:val="006253AA"/>
    <w:rsid w:val="006264D8"/>
    <w:rsid w:val="00631729"/>
    <w:rsid w:val="00631954"/>
    <w:rsid w:val="00632605"/>
    <w:rsid w:val="00634383"/>
    <w:rsid w:val="006367F1"/>
    <w:rsid w:val="006369C4"/>
    <w:rsid w:val="006375F7"/>
    <w:rsid w:val="00637AC5"/>
    <w:rsid w:val="00640544"/>
    <w:rsid w:val="00640C45"/>
    <w:rsid w:val="00641108"/>
    <w:rsid w:val="00643069"/>
    <w:rsid w:val="006443CB"/>
    <w:rsid w:val="0064585D"/>
    <w:rsid w:val="00646F34"/>
    <w:rsid w:val="00647EF7"/>
    <w:rsid w:val="006515C9"/>
    <w:rsid w:val="00652245"/>
    <w:rsid w:val="00653594"/>
    <w:rsid w:val="00653708"/>
    <w:rsid w:val="00653D6D"/>
    <w:rsid w:val="00654019"/>
    <w:rsid w:val="00654E1E"/>
    <w:rsid w:val="00654E81"/>
    <w:rsid w:val="0065612C"/>
    <w:rsid w:val="006565BB"/>
    <w:rsid w:val="00660504"/>
    <w:rsid w:val="00660743"/>
    <w:rsid w:val="00662C4B"/>
    <w:rsid w:val="00663080"/>
    <w:rsid w:val="00663936"/>
    <w:rsid w:val="0066429E"/>
    <w:rsid w:val="00664F56"/>
    <w:rsid w:val="00665891"/>
    <w:rsid w:val="00665C48"/>
    <w:rsid w:val="00666EF4"/>
    <w:rsid w:val="00667D9F"/>
    <w:rsid w:val="006712C6"/>
    <w:rsid w:val="00671A7F"/>
    <w:rsid w:val="006727F4"/>
    <w:rsid w:val="00673A98"/>
    <w:rsid w:val="00673BE2"/>
    <w:rsid w:val="006744BA"/>
    <w:rsid w:val="00674C01"/>
    <w:rsid w:val="006760B6"/>
    <w:rsid w:val="006766B8"/>
    <w:rsid w:val="00677367"/>
    <w:rsid w:val="00681A03"/>
    <w:rsid w:val="00682205"/>
    <w:rsid w:val="00685500"/>
    <w:rsid w:val="00691041"/>
    <w:rsid w:val="006916AA"/>
    <w:rsid w:val="00693CE6"/>
    <w:rsid w:val="00694CC1"/>
    <w:rsid w:val="00695C14"/>
    <w:rsid w:val="00697862"/>
    <w:rsid w:val="006A0747"/>
    <w:rsid w:val="006A12F7"/>
    <w:rsid w:val="006A161A"/>
    <w:rsid w:val="006A2309"/>
    <w:rsid w:val="006A3955"/>
    <w:rsid w:val="006A41C3"/>
    <w:rsid w:val="006A4516"/>
    <w:rsid w:val="006A461D"/>
    <w:rsid w:val="006A4CE7"/>
    <w:rsid w:val="006A4FF6"/>
    <w:rsid w:val="006A5857"/>
    <w:rsid w:val="006A5942"/>
    <w:rsid w:val="006A5A2E"/>
    <w:rsid w:val="006A693D"/>
    <w:rsid w:val="006B145D"/>
    <w:rsid w:val="006B2292"/>
    <w:rsid w:val="006B50F1"/>
    <w:rsid w:val="006B5B21"/>
    <w:rsid w:val="006B6716"/>
    <w:rsid w:val="006B6959"/>
    <w:rsid w:val="006C0235"/>
    <w:rsid w:val="006C0671"/>
    <w:rsid w:val="006C079A"/>
    <w:rsid w:val="006C1ABE"/>
    <w:rsid w:val="006C2CA2"/>
    <w:rsid w:val="006C3C63"/>
    <w:rsid w:val="006C44FD"/>
    <w:rsid w:val="006C4C38"/>
    <w:rsid w:val="006C60AA"/>
    <w:rsid w:val="006C7ADE"/>
    <w:rsid w:val="006C7C0C"/>
    <w:rsid w:val="006D0449"/>
    <w:rsid w:val="006D2862"/>
    <w:rsid w:val="006D2E47"/>
    <w:rsid w:val="006D3CDC"/>
    <w:rsid w:val="006D577C"/>
    <w:rsid w:val="006E0233"/>
    <w:rsid w:val="006E06D2"/>
    <w:rsid w:val="006E08B9"/>
    <w:rsid w:val="006E11BB"/>
    <w:rsid w:val="006E1786"/>
    <w:rsid w:val="006E2427"/>
    <w:rsid w:val="006E277C"/>
    <w:rsid w:val="006E47D6"/>
    <w:rsid w:val="006E6430"/>
    <w:rsid w:val="006E729D"/>
    <w:rsid w:val="006F0A38"/>
    <w:rsid w:val="006F165D"/>
    <w:rsid w:val="006F1E80"/>
    <w:rsid w:val="006F3F86"/>
    <w:rsid w:val="006F4446"/>
    <w:rsid w:val="006F5C2E"/>
    <w:rsid w:val="006F5C84"/>
    <w:rsid w:val="006F6721"/>
    <w:rsid w:val="006F767D"/>
    <w:rsid w:val="00700F1C"/>
    <w:rsid w:val="00701078"/>
    <w:rsid w:val="007049B2"/>
    <w:rsid w:val="007056ED"/>
    <w:rsid w:val="007068DA"/>
    <w:rsid w:val="00706BC5"/>
    <w:rsid w:val="00706C06"/>
    <w:rsid w:val="00707F51"/>
    <w:rsid w:val="00710EC3"/>
    <w:rsid w:val="007112AE"/>
    <w:rsid w:val="00712AD8"/>
    <w:rsid w:val="007143A3"/>
    <w:rsid w:val="007159BF"/>
    <w:rsid w:val="00717F03"/>
    <w:rsid w:val="00720BA5"/>
    <w:rsid w:val="00720CAA"/>
    <w:rsid w:val="00721A6D"/>
    <w:rsid w:val="00721E42"/>
    <w:rsid w:val="0072353A"/>
    <w:rsid w:val="00723E49"/>
    <w:rsid w:val="00724619"/>
    <w:rsid w:val="00724E91"/>
    <w:rsid w:val="0072666D"/>
    <w:rsid w:val="00726B97"/>
    <w:rsid w:val="0072795F"/>
    <w:rsid w:val="00727992"/>
    <w:rsid w:val="00727CFD"/>
    <w:rsid w:val="007305A4"/>
    <w:rsid w:val="007306E7"/>
    <w:rsid w:val="00732923"/>
    <w:rsid w:val="0073451F"/>
    <w:rsid w:val="00735957"/>
    <w:rsid w:val="00737E85"/>
    <w:rsid w:val="007406E5"/>
    <w:rsid w:val="007412D0"/>
    <w:rsid w:val="00741D98"/>
    <w:rsid w:val="007433DE"/>
    <w:rsid w:val="007436BF"/>
    <w:rsid w:val="00743FAF"/>
    <w:rsid w:val="007454D3"/>
    <w:rsid w:val="00745C98"/>
    <w:rsid w:val="00745D3B"/>
    <w:rsid w:val="007466BD"/>
    <w:rsid w:val="0074673A"/>
    <w:rsid w:val="007469BA"/>
    <w:rsid w:val="007471C1"/>
    <w:rsid w:val="0074748F"/>
    <w:rsid w:val="0075268D"/>
    <w:rsid w:val="00752E12"/>
    <w:rsid w:val="00753AB1"/>
    <w:rsid w:val="00754E8F"/>
    <w:rsid w:val="0075554F"/>
    <w:rsid w:val="007567FC"/>
    <w:rsid w:val="007569E1"/>
    <w:rsid w:val="00756D84"/>
    <w:rsid w:val="00757AFC"/>
    <w:rsid w:val="0076207C"/>
    <w:rsid w:val="0076396E"/>
    <w:rsid w:val="00770C2D"/>
    <w:rsid w:val="007723F8"/>
    <w:rsid w:val="00774ABE"/>
    <w:rsid w:val="0078076A"/>
    <w:rsid w:val="00780A8D"/>
    <w:rsid w:val="00780CB5"/>
    <w:rsid w:val="00781863"/>
    <w:rsid w:val="0078186B"/>
    <w:rsid w:val="0078751D"/>
    <w:rsid w:val="0079087F"/>
    <w:rsid w:val="00790C50"/>
    <w:rsid w:val="00791A00"/>
    <w:rsid w:val="00792501"/>
    <w:rsid w:val="00792F15"/>
    <w:rsid w:val="00793773"/>
    <w:rsid w:val="0079382F"/>
    <w:rsid w:val="0079391E"/>
    <w:rsid w:val="0079399B"/>
    <w:rsid w:val="007939BC"/>
    <w:rsid w:val="00794A49"/>
    <w:rsid w:val="0079764C"/>
    <w:rsid w:val="007A06B2"/>
    <w:rsid w:val="007A1616"/>
    <w:rsid w:val="007A1B29"/>
    <w:rsid w:val="007A2F2D"/>
    <w:rsid w:val="007A38CF"/>
    <w:rsid w:val="007A4E51"/>
    <w:rsid w:val="007A5C7A"/>
    <w:rsid w:val="007A5F84"/>
    <w:rsid w:val="007A6091"/>
    <w:rsid w:val="007A6D5A"/>
    <w:rsid w:val="007A6E3F"/>
    <w:rsid w:val="007A74C9"/>
    <w:rsid w:val="007B1C74"/>
    <w:rsid w:val="007B1C94"/>
    <w:rsid w:val="007B3BEE"/>
    <w:rsid w:val="007B42A3"/>
    <w:rsid w:val="007B5D75"/>
    <w:rsid w:val="007C0008"/>
    <w:rsid w:val="007C12CF"/>
    <w:rsid w:val="007C279B"/>
    <w:rsid w:val="007C3CA1"/>
    <w:rsid w:val="007C4B06"/>
    <w:rsid w:val="007C5460"/>
    <w:rsid w:val="007C5718"/>
    <w:rsid w:val="007C61E1"/>
    <w:rsid w:val="007C65BB"/>
    <w:rsid w:val="007C74B6"/>
    <w:rsid w:val="007C776A"/>
    <w:rsid w:val="007D07A9"/>
    <w:rsid w:val="007D0857"/>
    <w:rsid w:val="007D091A"/>
    <w:rsid w:val="007D21F5"/>
    <w:rsid w:val="007D2F39"/>
    <w:rsid w:val="007D2F80"/>
    <w:rsid w:val="007D41E9"/>
    <w:rsid w:val="007D565B"/>
    <w:rsid w:val="007D5837"/>
    <w:rsid w:val="007D5902"/>
    <w:rsid w:val="007D64C6"/>
    <w:rsid w:val="007E002A"/>
    <w:rsid w:val="007E0CBA"/>
    <w:rsid w:val="007E0CDD"/>
    <w:rsid w:val="007E2AB4"/>
    <w:rsid w:val="007E3BDE"/>
    <w:rsid w:val="007E4CF0"/>
    <w:rsid w:val="007E5D4F"/>
    <w:rsid w:val="007E719F"/>
    <w:rsid w:val="007E7FAA"/>
    <w:rsid w:val="007F1650"/>
    <w:rsid w:val="007F1BFD"/>
    <w:rsid w:val="007F1E8F"/>
    <w:rsid w:val="007F2716"/>
    <w:rsid w:val="007F2E18"/>
    <w:rsid w:val="007F4B8A"/>
    <w:rsid w:val="007F5DA5"/>
    <w:rsid w:val="007F669C"/>
    <w:rsid w:val="007F77A4"/>
    <w:rsid w:val="007F7ABE"/>
    <w:rsid w:val="007F7EFC"/>
    <w:rsid w:val="00800596"/>
    <w:rsid w:val="008017AB"/>
    <w:rsid w:val="008022D0"/>
    <w:rsid w:val="0080328E"/>
    <w:rsid w:val="008045C8"/>
    <w:rsid w:val="00805968"/>
    <w:rsid w:val="00805AD4"/>
    <w:rsid w:val="00805C0F"/>
    <w:rsid w:val="00806A00"/>
    <w:rsid w:val="008077F6"/>
    <w:rsid w:val="0081034E"/>
    <w:rsid w:val="0081130C"/>
    <w:rsid w:val="00813013"/>
    <w:rsid w:val="00813D5A"/>
    <w:rsid w:val="00820A99"/>
    <w:rsid w:val="00823652"/>
    <w:rsid w:val="008239F4"/>
    <w:rsid w:val="00824789"/>
    <w:rsid w:val="00825EFC"/>
    <w:rsid w:val="00826D88"/>
    <w:rsid w:val="0083127A"/>
    <w:rsid w:val="0083295D"/>
    <w:rsid w:val="0084041F"/>
    <w:rsid w:val="00841C7F"/>
    <w:rsid w:val="00841FC0"/>
    <w:rsid w:val="00842715"/>
    <w:rsid w:val="00845FBF"/>
    <w:rsid w:val="00846224"/>
    <w:rsid w:val="00846FA6"/>
    <w:rsid w:val="00850D31"/>
    <w:rsid w:val="00851179"/>
    <w:rsid w:val="0085134C"/>
    <w:rsid w:val="00851592"/>
    <w:rsid w:val="00853BBD"/>
    <w:rsid w:val="00855192"/>
    <w:rsid w:val="00855886"/>
    <w:rsid w:val="00856AC5"/>
    <w:rsid w:val="00856BD9"/>
    <w:rsid w:val="00857C9F"/>
    <w:rsid w:val="00857CC3"/>
    <w:rsid w:val="00862108"/>
    <w:rsid w:val="0086223F"/>
    <w:rsid w:val="00862DB0"/>
    <w:rsid w:val="00864943"/>
    <w:rsid w:val="00865E2F"/>
    <w:rsid w:val="008660AC"/>
    <w:rsid w:val="00873094"/>
    <w:rsid w:val="00874CE0"/>
    <w:rsid w:val="00875663"/>
    <w:rsid w:val="0087587C"/>
    <w:rsid w:val="00875EDF"/>
    <w:rsid w:val="00876705"/>
    <w:rsid w:val="008775B7"/>
    <w:rsid w:val="00877809"/>
    <w:rsid w:val="00880C7E"/>
    <w:rsid w:val="008904FD"/>
    <w:rsid w:val="0089088F"/>
    <w:rsid w:val="008925B8"/>
    <w:rsid w:val="00892601"/>
    <w:rsid w:val="0089386B"/>
    <w:rsid w:val="008938A6"/>
    <w:rsid w:val="00894325"/>
    <w:rsid w:val="008953A5"/>
    <w:rsid w:val="008960AF"/>
    <w:rsid w:val="00896234"/>
    <w:rsid w:val="00896C25"/>
    <w:rsid w:val="008A0424"/>
    <w:rsid w:val="008A37BF"/>
    <w:rsid w:val="008A4217"/>
    <w:rsid w:val="008A4843"/>
    <w:rsid w:val="008A4B74"/>
    <w:rsid w:val="008A4B79"/>
    <w:rsid w:val="008A4C1D"/>
    <w:rsid w:val="008A511A"/>
    <w:rsid w:val="008A647F"/>
    <w:rsid w:val="008A6D44"/>
    <w:rsid w:val="008B021B"/>
    <w:rsid w:val="008B05AB"/>
    <w:rsid w:val="008B0AF2"/>
    <w:rsid w:val="008B0CB2"/>
    <w:rsid w:val="008B32F1"/>
    <w:rsid w:val="008B4F57"/>
    <w:rsid w:val="008B64F3"/>
    <w:rsid w:val="008B6D46"/>
    <w:rsid w:val="008B7599"/>
    <w:rsid w:val="008B7A6C"/>
    <w:rsid w:val="008C04A7"/>
    <w:rsid w:val="008C0E41"/>
    <w:rsid w:val="008C1A07"/>
    <w:rsid w:val="008C1B5E"/>
    <w:rsid w:val="008C335E"/>
    <w:rsid w:val="008C7A1B"/>
    <w:rsid w:val="008D07C8"/>
    <w:rsid w:val="008D18E2"/>
    <w:rsid w:val="008D2115"/>
    <w:rsid w:val="008D6FBA"/>
    <w:rsid w:val="008E0065"/>
    <w:rsid w:val="008E05C5"/>
    <w:rsid w:val="008E0BBC"/>
    <w:rsid w:val="008E111F"/>
    <w:rsid w:val="008E1181"/>
    <w:rsid w:val="008E19D0"/>
    <w:rsid w:val="008E1F44"/>
    <w:rsid w:val="008E3AFF"/>
    <w:rsid w:val="008E3EFE"/>
    <w:rsid w:val="008E45E5"/>
    <w:rsid w:val="008E48CD"/>
    <w:rsid w:val="008E5BF7"/>
    <w:rsid w:val="008E639B"/>
    <w:rsid w:val="008E6658"/>
    <w:rsid w:val="008E7416"/>
    <w:rsid w:val="008F1645"/>
    <w:rsid w:val="008F1714"/>
    <w:rsid w:val="008F1B11"/>
    <w:rsid w:val="008F233C"/>
    <w:rsid w:val="008F29B0"/>
    <w:rsid w:val="008F31DE"/>
    <w:rsid w:val="008F414D"/>
    <w:rsid w:val="008F49F2"/>
    <w:rsid w:val="008F50C5"/>
    <w:rsid w:val="008F5546"/>
    <w:rsid w:val="008F649E"/>
    <w:rsid w:val="00900246"/>
    <w:rsid w:val="00904F2C"/>
    <w:rsid w:val="00906401"/>
    <w:rsid w:val="00907ABB"/>
    <w:rsid w:val="00907CF1"/>
    <w:rsid w:val="00910325"/>
    <w:rsid w:val="009114F2"/>
    <w:rsid w:val="00913723"/>
    <w:rsid w:val="00914C40"/>
    <w:rsid w:val="0091525A"/>
    <w:rsid w:val="009153E3"/>
    <w:rsid w:val="00915CF5"/>
    <w:rsid w:val="00916663"/>
    <w:rsid w:val="00920FEE"/>
    <w:rsid w:val="00922B34"/>
    <w:rsid w:val="00924E6B"/>
    <w:rsid w:val="009259A2"/>
    <w:rsid w:val="0092674F"/>
    <w:rsid w:val="009272CC"/>
    <w:rsid w:val="009274DB"/>
    <w:rsid w:val="00927648"/>
    <w:rsid w:val="00930436"/>
    <w:rsid w:val="0093288E"/>
    <w:rsid w:val="00933224"/>
    <w:rsid w:val="00933D9A"/>
    <w:rsid w:val="00936016"/>
    <w:rsid w:val="0093709F"/>
    <w:rsid w:val="009379A3"/>
    <w:rsid w:val="00937DD6"/>
    <w:rsid w:val="00937F8B"/>
    <w:rsid w:val="00940751"/>
    <w:rsid w:val="00942BB2"/>
    <w:rsid w:val="00944F7B"/>
    <w:rsid w:val="00945FAE"/>
    <w:rsid w:val="009466AB"/>
    <w:rsid w:val="00947466"/>
    <w:rsid w:val="009477B4"/>
    <w:rsid w:val="0095011E"/>
    <w:rsid w:val="0095206F"/>
    <w:rsid w:val="00952719"/>
    <w:rsid w:val="0095340F"/>
    <w:rsid w:val="00954330"/>
    <w:rsid w:val="00954912"/>
    <w:rsid w:val="0095601D"/>
    <w:rsid w:val="00956207"/>
    <w:rsid w:val="00957835"/>
    <w:rsid w:val="009604DE"/>
    <w:rsid w:val="00960DDB"/>
    <w:rsid w:val="00961756"/>
    <w:rsid w:val="00961D8F"/>
    <w:rsid w:val="009627E2"/>
    <w:rsid w:val="009635CC"/>
    <w:rsid w:val="00963B01"/>
    <w:rsid w:val="009647A3"/>
    <w:rsid w:val="00964DB6"/>
    <w:rsid w:val="0096549A"/>
    <w:rsid w:val="00966809"/>
    <w:rsid w:val="00967136"/>
    <w:rsid w:val="009675FB"/>
    <w:rsid w:val="00971723"/>
    <w:rsid w:val="0097200D"/>
    <w:rsid w:val="009721BE"/>
    <w:rsid w:val="00973AC9"/>
    <w:rsid w:val="00974184"/>
    <w:rsid w:val="00976808"/>
    <w:rsid w:val="009813D8"/>
    <w:rsid w:val="0098425E"/>
    <w:rsid w:val="00985644"/>
    <w:rsid w:val="00985F46"/>
    <w:rsid w:val="009872F4"/>
    <w:rsid w:val="00991661"/>
    <w:rsid w:val="009928CD"/>
    <w:rsid w:val="00994162"/>
    <w:rsid w:val="0099563A"/>
    <w:rsid w:val="00995B4C"/>
    <w:rsid w:val="00995BFB"/>
    <w:rsid w:val="00995F9F"/>
    <w:rsid w:val="009968D8"/>
    <w:rsid w:val="00997DB3"/>
    <w:rsid w:val="009A08C5"/>
    <w:rsid w:val="009A2614"/>
    <w:rsid w:val="009A3977"/>
    <w:rsid w:val="009A4409"/>
    <w:rsid w:val="009A5AA7"/>
    <w:rsid w:val="009A6292"/>
    <w:rsid w:val="009A69BB"/>
    <w:rsid w:val="009A7D84"/>
    <w:rsid w:val="009A7F55"/>
    <w:rsid w:val="009B009C"/>
    <w:rsid w:val="009B012E"/>
    <w:rsid w:val="009B0B0E"/>
    <w:rsid w:val="009B123B"/>
    <w:rsid w:val="009B1D6A"/>
    <w:rsid w:val="009B2B19"/>
    <w:rsid w:val="009B44AE"/>
    <w:rsid w:val="009B7ADF"/>
    <w:rsid w:val="009B7C7A"/>
    <w:rsid w:val="009C1FD7"/>
    <w:rsid w:val="009C273E"/>
    <w:rsid w:val="009C40FF"/>
    <w:rsid w:val="009C5F12"/>
    <w:rsid w:val="009C62BD"/>
    <w:rsid w:val="009C7806"/>
    <w:rsid w:val="009C7A42"/>
    <w:rsid w:val="009D0C6F"/>
    <w:rsid w:val="009D1820"/>
    <w:rsid w:val="009D51F8"/>
    <w:rsid w:val="009D55A8"/>
    <w:rsid w:val="009D5DE2"/>
    <w:rsid w:val="009D6778"/>
    <w:rsid w:val="009D6E9E"/>
    <w:rsid w:val="009D743C"/>
    <w:rsid w:val="009D7AD5"/>
    <w:rsid w:val="009E1391"/>
    <w:rsid w:val="009E1D13"/>
    <w:rsid w:val="009E2F87"/>
    <w:rsid w:val="009E394B"/>
    <w:rsid w:val="009E526B"/>
    <w:rsid w:val="009E532C"/>
    <w:rsid w:val="009E53C9"/>
    <w:rsid w:val="009E579A"/>
    <w:rsid w:val="009F091A"/>
    <w:rsid w:val="009F105E"/>
    <w:rsid w:val="009F19AF"/>
    <w:rsid w:val="009F213E"/>
    <w:rsid w:val="009F38B4"/>
    <w:rsid w:val="009F59E4"/>
    <w:rsid w:val="009F6E61"/>
    <w:rsid w:val="009F6EC1"/>
    <w:rsid w:val="009F7B53"/>
    <w:rsid w:val="00A00029"/>
    <w:rsid w:val="00A009DA"/>
    <w:rsid w:val="00A00BC9"/>
    <w:rsid w:val="00A01147"/>
    <w:rsid w:val="00A02196"/>
    <w:rsid w:val="00A038E5"/>
    <w:rsid w:val="00A048A9"/>
    <w:rsid w:val="00A063F3"/>
    <w:rsid w:val="00A06CE7"/>
    <w:rsid w:val="00A108A3"/>
    <w:rsid w:val="00A1108A"/>
    <w:rsid w:val="00A11151"/>
    <w:rsid w:val="00A117E9"/>
    <w:rsid w:val="00A1281F"/>
    <w:rsid w:val="00A129B6"/>
    <w:rsid w:val="00A13308"/>
    <w:rsid w:val="00A145FB"/>
    <w:rsid w:val="00A155B0"/>
    <w:rsid w:val="00A162C1"/>
    <w:rsid w:val="00A175E3"/>
    <w:rsid w:val="00A17E34"/>
    <w:rsid w:val="00A17F53"/>
    <w:rsid w:val="00A217DF"/>
    <w:rsid w:val="00A21DA8"/>
    <w:rsid w:val="00A2232F"/>
    <w:rsid w:val="00A22786"/>
    <w:rsid w:val="00A228DF"/>
    <w:rsid w:val="00A23651"/>
    <w:rsid w:val="00A24EE3"/>
    <w:rsid w:val="00A277AC"/>
    <w:rsid w:val="00A27B9F"/>
    <w:rsid w:val="00A30287"/>
    <w:rsid w:val="00A30EDA"/>
    <w:rsid w:val="00A3174D"/>
    <w:rsid w:val="00A32B2A"/>
    <w:rsid w:val="00A33774"/>
    <w:rsid w:val="00A34147"/>
    <w:rsid w:val="00A37CF0"/>
    <w:rsid w:val="00A40877"/>
    <w:rsid w:val="00A4141B"/>
    <w:rsid w:val="00A41F1B"/>
    <w:rsid w:val="00A42762"/>
    <w:rsid w:val="00A42790"/>
    <w:rsid w:val="00A4291F"/>
    <w:rsid w:val="00A43F98"/>
    <w:rsid w:val="00A4476F"/>
    <w:rsid w:val="00A4499D"/>
    <w:rsid w:val="00A44D58"/>
    <w:rsid w:val="00A45ED9"/>
    <w:rsid w:val="00A4607B"/>
    <w:rsid w:val="00A46267"/>
    <w:rsid w:val="00A4689A"/>
    <w:rsid w:val="00A50E6C"/>
    <w:rsid w:val="00A51216"/>
    <w:rsid w:val="00A51391"/>
    <w:rsid w:val="00A524C3"/>
    <w:rsid w:val="00A529CA"/>
    <w:rsid w:val="00A546CB"/>
    <w:rsid w:val="00A57123"/>
    <w:rsid w:val="00A57FBC"/>
    <w:rsid w:val="00A60572"/>
    <w:rsid w:val="00A60751"/>
    <w:rsid w:val="00A6101E"/>
    <w:rsid w:val="00A6228A"/>
    <w:rsid w:val="00A64759"/>
    <w:rsid w:val="00A64D7A"/>
    <w:rsid w:val="00A65BFF"/>
    <w:rsid w:val="00A670BC"/>
    <w:rsid w:val="00A676DD"/>
    <w:rsid w:val="00A679E6"/>
    <w:rsid w:val="00A71A00"/>
    <w:rsid w:val="00A728A4"/>
    <w:rsid w:val="00A72A5B"/>
    <w:rsid w:val="00A7314B"/>
    <w:rsid w:val="00A73233"/>
    <w:rsid w:val="00A73DEF"/>
    <w:rsid w:val="00A740D2"/>
    <w:rsid w:val="00A74C19"/>
    <w:rsid w:val="00A74D32"/>
    <w:rsid w:val="00A74D36"/>
    <w:rsid w:val="00A74E6E"/>
    <w:rsid w:val="00A76E76"/>
    <w:rsid w:val="00A8073C"/>
    <w:rsid w:val="00A80C01"/>
    <w:rsid w:val="00A81220"/>
    <w:rsid w:val="00A8158F"/>
    <w:rsid w:val="00A8206C"/>
    <w:rsid w:val="00A833AD"/>
    <w:rsid w:val="00A85C11"/>
    <w:rsid w:val="00A861B9"/>
    <w:rsid w:val="00A87109"/>
    <w:rsid w:val="00A90915"/>
    <w:rsid w:val="00A92D62"/>
    <w:rsid w:val="00A936DA"/>
    <w:rsid w:val="00A96D8D"/>
    <w:rsid w:val="00A97481"/>
    <w:rsid w:val="00AA0078"/>
    <w:rsid w:val="00AA0911"/>
    <w:rsid w:val="00AA09F2"/>
    <w:rsid w:val="00AA1D0B"/>
    <w:rsid w:val="00AA22F9"/>
    <w:rsid w:val="00AA282D"/>
    <w:rsid w:val="00AA2943"/>
    <w:rsid w:val="00AA2BF0"/>
    <w:rsid w:val="00AA3AC6"/>
    <w:rsid w:val="00AA4990"/>
    <w:rsid w:val="00AA7168"/>
    <w:rsid w:val="00AA7CCD"/>
    <w:rsid w:val="00AB0DCC"/>
    <w:rsid w:val="00AB12EE"/>
    <w:rsid w:val="00AB184E"/>
    <w:rsid w:val="00AB1E3D"/>
    <w:rsid w:val="00AB2D51"/>
    <w:rsid w:val="00AB35B8"/>
    <w:rsid w:val="00AB43D5"/>
    <w:rsid w:val="00AB453B"/>
    <w:rsid w:val="00AB4E41"/>
    <w:rsid w:val="00AB56C1"/>
    <w:rsid w:val="00AB58A9"/>
    <w:rsid w:val="00AB7224"/>
    <w:rsid w:val="00AB789D"/>
    <w:rsid w:val="00AC1C80"/>
    <w:rsid w:val="00AC38B3"/>
    <w:rsid w:val="00AC4B70"/>
    <w:rsid w:val="00AC54EC"/>
    <w:rsid w:val="00AC5B43"/>
    <w:rsid w:val="00AC6032"/>
    <w:rsid w:val="00AC6DBF"/>
    <w:rsid w:val="00AC6DE5"/>
    <w:rsid w:val="00AC7E82"/>
    <w:rsid w:val="00AD0BEB"/>
    <w:rsid w:val="00AD259A"/>
    <w:rsid w:val="00AD2ED7"/>
    <w:rsid w:val="00AD491C"/>
    <w:rsid w:val="00AD6087"/>
    <w:rsid w:val="00AD7564"/>
    <w:rsid w:val="00AD7B3A"/>
    <w:rsid w:val="00AE0602"/>
    <w:rsid w:val="00AE0869"/>
    <w:rsid w:val="00AE0D00"/>
    <w:rsid w:val="00AE0DC8"/>
    <w:rsid w:val="00AE14AE"/>
    <w:rsid w:val="00AE1645"/>
    <w:rsid w:val="00AE19A8"/>
    <w:rsid w:val="00AE2347"/>
    <w:rsid w:val="00AE2AFA"/>
    <w:rsid w:val="00AE2B89"/>
    <w:rsid w:val="00AE3043"/>
    <w:rsid w:val="00AE4F57"/>
    <w:rsid w:val="00AE5093"/>
    <w:rsid w:val="00AE6D5B"/>
    <w:rsid w:val="00AF0481"/>
    <w:rsid w:val="00AF0ABC"/>
    <w:rsid w:val="00AF1376"/>
    <w:rsid w:val="00AF1555"/>
    <w:rsid w:val="00AF1A71"/>
    <w:rsid w:val="00AF21B5"/>
    <w:rsid w:val="00AF3040"/>
    <w:rsid w:val="00AF46A0"/>
    <w:rsid w:val="00AF4A3C"/>
    <w:rsid w:val="00AF5721"/>
    <w:rsid w:val="00AF59E1"/>
    <w:rsid w:val="00AF75A4"/>
    <w:rsid w:val="00AF780A"/>
    <w:rsid w:val="00B0031D"/>
    <w:rsid w:val="00B00429"/>
    <w:rsid w:val="00B00A5B"/>
    <w:rsid w:val="00B01DDD"/>
    <w:rsid w:val="00B0525D"/>
    <w:rsid w:val="00B05B0C"/>
    <w:rsid w:val="00B06C16"/>
    <w:rsid w:val="00B074CA"/>
    <w:rsid w:val="00B07DEA"/>
    <w:rsid w:val="00B117E3"/>
    <w:rsid w:val="00B11E28"/>
    <w:rsid w:val="00B11F56"/>
    <w:rsid w:val="00B13580"/>
    <w:rsid w:val="00B13A13"/>
    <w:rsid w:val="00B14EB7"/>
    <w:rsid w:val="00B15DB4"/>
    <w:rsid w:val="00B16261"/>
    <w:rsid w:val="00B172D7"/>
    <w:rsid w:val="00B17C69"/>
    <w:rsid w:val="00B231F4"/>
    <w:rsid w:val="00B251D4"/>
    <w:rsid w:val="00B25AB0"/>
    <w:rsid w:val="00B27627"/>
    <w:rsid w:val="00B31098"/>
    <w:rsid w:val="00B329D3"/>
    <w:rsid w:val="00B346A6"/>
    <w:rsid w:val="00B35476"/>
    <w:rsid w:val="00B41C3E"/>
    <w:rsid w:val="00B422BC"/>
    <w:rsid w:val="00B42438"/>
    <w:rsid w:val="00B42825"/>
    <w:rsid w:val="00B4371A"/>
    <w:rsid w:val="00B4415B"/>
    <w:rsid w:val="00B4474B"/>
    <w:rsid w:val="00B45B00"/>
    <w:rsid w:val="00B46B08"/>
    <w:rsid w:val="00B46BCB"/>
    <w:rsid w:val="00B532EB"/>
    <w:rsid w:val="00B54D6F"/>
    <w:rsid w:val="00B54E63"/>
    <w:rsid w:val="00B561D9"/>
    <w:rsid w:val="00B56650"/>
    <w:rsid w:val="00B57855"/>
    <w:rsid w:val="00B60A79"/>
    <w:rsid w:val="00B621A0"/>
    <w:rsid w:val="00B65965"/>
    <w:rsid w:val="00B65B60"/>
    <w:rsid w:val="00B67739"/>
    <w:rsid w:val="00B67A76"/>
    <w:rsid w:val="00B71150"/>
    <w:rsid w:val="00B71366"/>
    <w:rsid w:val="00B71818"/>
    <w:rsid w:val="00B72294"/>
    <w:rsid w:val="00B725DA"/>
    <w:rsid w:val="00B72CBE"/>
    <w:rsid w:val="00B73022"/>
    <w:rsid w:val="00B7329F"/>
    <w:rsid w:val="00B74C6D"/>
    <w:rsid w:val="00B754E6"/>
    <w:rsid w:val="00B77031"/>
    <w:rsid w:val="00B77C2F"/>
    <w:rsid w:val="00B77C5B"/>
    <w:rsid w:val="00B801A3"/>
    <w:rsid w:val="00B807E5"/>
    <w:rsid w:val="00B80CFD"/>
    <w:rsid w:val="00B8183D"/>
    <w:rsid w:val="00B81C52"/>
    <w:rsid w:val="00B81E2B"/>
    <w:rsid w:val="00B829F9"/>
    <w:rsid w:val="00B83210"/>
    <w:rsid w:val="00B83C48"/>
    <w:rsid w:val="00B83E7E"/>
    <w:rsid w:val="00B852DD"/>
    <w:rsid w:val="00B85C0E"/>
    <w:rsid w:val="00B868C5"/>
    <w:rsid w:val="00B86A02"/>
    <w:rsid w:val="00B87D14"/>
    <w:rsid w:val="00B903E4"/>
    <w:rsid w:val="00B911F1"/>
    <w:rsid w:val="00B91230"/>
    <w:rsid w:val="00B9136F"/>
    <w:rsid w:val="00B94B75"/>
    <w:rsid w:val="00B95C26"/>
    <w:rsid w:val="00B97043"/>
    <w:rsid w:val="00B97612"/>
    <w:rsid w:val="00BA0C6E"/>
    <w:rsid w:val="00BA220D"/>
    <w:rsid w:val="00BA33C2"/>
    <w:rsid w:val="00BA4379"/>
    <w:rsid w:val="00BA46C2"/>
    <w:rsid w:val="00BA4CCE"/>
    <w:rsid w:val="00BA513F"/>
    <w:rsid w:val="00BA5283"/>
    <w:rsid w:val="00BA79BC"/>
    <w:rsid w:val="00BB02F0"/>
    <w:rsid w:val="00BB0CE0"/>
    <w:rsid w:val="00BB112B"/>
    <w:rsid w:val="00BB2F9B"/>
    <w:rsid w:val="00BB35EA"/>
    <w:rsid w:val="00BB3748"/>
    <w:rsid w:val="00BB396D"/>
    <w:rsid w:val="00BB4699"/>
    <w:rsid w:val="00BB4876"/>
    <w:rsid w:val="00BB4E87"/>
    <w:rsid w:val="00BB527D"/>
    <w:rsid w:val="00BB744F"/>
    <w:rsid w:val="00BB7AD2"/>
    <w:rsid w:val="00BB7E7E"/>
    <w:rsid w:val="00BC049F"/>
    <w:rsid w:val="00BC0CB7"/>
    <w:rsid w:val="00BC1A1B"/>
    <w:rsid w:val="00BC1F41"/>
    <w:rsid w:val="00BC2443"/>
    <w:rsid w:val="00BC4269"/>
    <w:rsid w:val="00BC4907"/>
    <w:rsid w:val="00BC56BD"/>
    <w:rsid w:val="00BC5871"/>
    <w:rsid w:val="00BC6B74"/>
    <w:rsid w:val="00BC6C4F"/>
    <w:rsid w:val="00BD0A3D"/>
    <w:rsid w:val="00BD0A4D"/>
    <w:rsid w:val="00BD498B"/>
    <w:rsid w:val="00BD4CCE"/>
    <w:rsid w:val="00BD509A"/>
    <w:rsid w:val="00BD588D"/>
    <w:rsid w:val="00BD5ABC"/>
    <w:rsid w:val="00BD5E85"/>
    <w:rsid w:val="00BD5FFE"/>
    <w:rsid w:val="00BD6845"/>
    <w:rsid w:val="00BD6C7A"/>
    <w:rsid w:val="00BE0D0A"/>
    <w:rsid w:val="00BE191B"/>
    <w:rsid w:val="00BE2999"/>
    <w:rsid w:val="00BE4262"/>
    <w:rsid w:val="00BE45B0"/>
    <w:rsid w:val="00BE4DBF"/>
    <w:rsid w:val="00BE616A"/>
    <w:rsid w:val="00BE68FB"/>
    <w:rsid w:val="00BF05A9"/>
    <w:rsid w:val="00BF0EDD"/>
    <w:rsid w:val="00BF1267"/>
    <w:rsid w:val="00BF1BEC"/>
    <w:rsid w:val="00BF2E54"/>
    <w:rsid w:val="00BF489D"/>
    <w:rsid w:val="00BF59FF"/>
    <w:rsid w:val="00BF626B"/>
    <w:rsid w:val="00BF7522"/>
    <w:rsid w:val="00C0081D"/>
    <w:rsid w:val="00C01589"/>
    <w:rsid w:val="00C017F8"/>
    <w:rsid w:val="00C02070"/>
    <w:rsid w:val="00C03C2E"/>
    <w:rsid w:val="00C04D68"/>
    <w:rsid w:val="00C04DB5"/>
    <w:rsid w:val="00C06704"/>
    <w:rsid w:val="00C07DF1"/>
    <w:rsid w:val="00C1110C"/>
    <w:rsid w:val="00C1152A"/>
    <w:rsid w:val="00C13CDA"/>
    <w:rsid w:val="00C148CA"/>
    <w:rsid w:val="00C15A7D"/>
    <w:rsid w:val="00C1677E"/>
    <w:rsid w:val="00C16D32"/>
    <w:rsid w:val="00C17002"/>
    <w:rsid w:val="00C17C56"/>
    <w:rsid w:val="00C21387"/>
    <w:rsid w:val="00C227C0"/>
    <w:rsid w:val="00C2451F"/>
    <w:rsid w:val="00C25B15"/>
    <w:rsid w:val="00C25EF5"/>
    <w:rsid w:val="00C26476"/>
    <w:rsid w:val="00C27AC1"/>
    <w:rsid w:val="00C27ADE"/>
    <w:rsid w:val="00C30A37"/>
    <w:rsid w:val="00C3368A"/>
    <w:rsid w:val="00C3375E"/>
    <w:rsid w:val="00C361B1"/>
    <w:rsid w:val="00C36207"/>
    <w:rsid w:val="00C364B0"/>
    <w:rsid w:val="00C367C5"/>
    <w:rsid w:val="00C36DE9"/>
    <w:rsid w:val="00C373EC"/>
    <w:rsid w:val="00C37B36"/>
    <w:rsid w:val="00C40E7E"/>
    <w:rsid w:val="00C421C7"/>
    <w:rsid w:val="00C424E1"/>
    <w:rsid w:val="00C4396B"/>
    <w:rsid w:val="00C44712"/>
    <w:rsid w:val="00C45021"/>
    <w:rsid w:val="00C45695"/>
    <w:rsid w:val="00C458C0"/>
    <w:rsid w:val="00C45C04"/>
    <w:rsid w:val="00C4727B"/>
    <w:rsid w:val="00C47539"/>
    <w:rsid w:val="00C47A72"/>
    <w:rsid w:val="00C50C87"/>
    <w:rsid w:val="00C514BC"/>
    <w:rsid w:val="00C53883"/>
    <w:rsid w:val="00C53EA5"/>
    <w:rsid w:val="00C5537F"/>
    <w:rsid w:val="00C56CBD"/>
    <w:rsid w:val="00C57358"/>
    <w:rsid w:val="00C61AA7"/>
    <w:rsid w:val="00C61E60"/>
    <w:rsid w:val="00C64C7A"/>
    <w:rsid w:val="00C65327"/>
    <w:rsid w:val="00C65E3D"/>
    <w:rsid w:val="00C70DF4"/>
    <w:rsid w:val="00C716CD"/>
    <w:rsid w:val="00C71CB7"/>
    <w:rsid w:val="00C71CDE"/>
    <w:rsid w:val="00C73C6D"/>
    <w:rsid w:val="00C75039"/>
    <w:rsid w:val="00C7528F"/>
    <w:rsid w:val="00C7585F"/>
    <w:rsid w:val="00C761DD"/>
    <w:rsid w:val="00C76848"/>
    <w:rsid w:val="00C76C40"/>
    <w:rsid w:val="00C778A5"/>
    <w:rsid w:val="00C8065B"/>
    <w:rsid w:val="00C8079E"/>
    <w:rsid w:val="00C82B66"/>
    <w:rsid w:val="00C8392A"/>
    <w:rsid w:val="00C87919"/>
    <w:rsid w:val="00C91A3F"/>
    <w:rsid w:val="00C93292"/>
    <w:rsid w:val="00C96F47"/>
    <w:rsid w:val="00CA0F39"/>
    <w:rsid w:val="00CA1DFD"/>
    <w:rsid w:val="00CA25F9"/>
    <w:rsid w:val="00CA6A4C"/>
    <w:rsid w:val="00CA6A9F"/>
    <w:rsid w:val="00CA73A6"/>
    <w:rsid w:val="00CA7665"/>
    <w:rsid w:val="00CB093C"/>
    <w:rsid w:val="00CB0D70"/>
    <w:rsid w:val="00CB1DEB"/>
    <w:rsid w:val="00CB401C"/>
    <w:rsid w:val="00CB474E"/>
    <w:rsid w:val="00CB58C3"/>
    <w:rsid w:val="00CB5951"/>
    <w:rsid w:val="00CB731F"/>
    <w:rsid w:val="00CB73E2"/>
    <w:rsid w:val="00CC1BC6"/>
    <w:rsid w:val="00CC1F81"/>
    <w:rsid w:val="00CC230B"/>
    <w:rsid w:val="00CC328A"/>
    <w:rsid w:val="00CC5294"/>
    <w:rsid w:val="00CD0FFD"/>
    <w:rsid w:val="00CD1274"/>
    <w:rsid w:val="00CD254B"/>
    <w:rsid w:val="00CD3709"/>
    <w:rsid w:val="00CD3817"/>
    <w:rsid w:val="00CD392D"/>
    <w:rsid w:val="00CD3DB9"/>
    <w:rsid w:val="00CD4317"/>
    <w:rsid w:val="00CD46A0"/>
    <w:rsid w:val="00CD6923"/>
    <w:rsid w:val="00CD7395"/>
    <w:rsid w:val="00CE153C"/>
    <w:rsid w:val="00CE18F8"/>
    <w:rsid w:val="00CE3F90"/>
    <w:rsid w:val="00CE4A89"/>
    <w:rsid w:val="00CE4EFD"/>
    <w:rsid w:val="00CE61D0"/>
    <w:rsid w:val="00CE78FB"/>
    <w:rsid w:val="00CF0789"/>
    <w:rsid w:val="00CF116B"/>
    <w:rsid w:val="00CF2001"/>
    <w:rsid w:val="00CF4BCD"/>
    <w:rsid w:val="00CF5393"/>
    <w:rsid w:val="00CF66CA"/>
    <w:rsid w:val="00CF6741"/>
    <w:rsid w:val="00D0087A"/>
    <w:rsid w:val="00D0146F"/>
    <w:rsid w:val="00D01F26"/>
    <w:rsid w:val="00D0317F"/>
    <w:rsid w:val="00D042FB"/>
    <w:rsid w:val="00D04807"/>
    <w:rsid w:val="00D06607"/>
    <w:rsid w:val="00D073F5"/>
    <w:rsid w:val="00D1020F"/>
    <w:rsid w:val="00D1063B"/>
    <w:rsid w:val="00D115B3"/>
    <w:rsid w:val="00D1230E"/>
    <w:rsid w:val="00D14194"/>
    <w:rsid w:val="00D145ED"/>
    <w:rsid w:val="00D15543"/>
    <w:rsid w:val="00D20BAC"/>
    <w:rsid w:val="00D20E1E"/>
    <w:rsid w:val="00D2214E"/>
    <w:rsid w:val="00D23A49"/>
    <w:rsid w:val="00D240F4"/>
    <w:rsid w:val="00D2499A"/>
    <w:rsid w:val="00D25476"/>
    <w:rsid w:val="00D26E53"/>
    <w:rsid w:val="00D26E62"/>
    <w:rsid w:val="00D31C42"/>
    <w:rsid w:val="00D32E82"/>
    <w:rsid w:val="00D32EDA"/>
    <w:rsid w:val="00D33E8B"/>
    <w:rsid w:val="00D350B3"/>
    <w:rsid w:val="00D353E7"/>
    <w:rsid w:val="00D35FC9"/>
    <w:rsid w:val="00D36EEE"/>
    <w:rsid w:val="00D371F0"/>
    <w:rsid w:val="00D417D2"/>
    <w:rsid w:val="00D425A6"/>
    <w:rsid w:val="00D42DDF"/>
    <w:rsid w:val="00D4592D"/>
    <w:rsid w:val="00D46893"/>
    <w:rsid w:val="00D5004D"/>
    <w:rsid w:val="00D50A3E"/>
    <w:rsid w:val="00D50E9D"/>
    <w:rsid w:val="00D51123"/>
    <w:rsid w:val="00D53C0D"/>
    <w:rsid w:val="00D54658"/>
    <w:rsid w:val="00D56E5F"/>
    <w:rsid w:val="00D5786C"/>
    <w:rsid w:val="00D6220B"/>
    <w:rsid w:val="00D62AF7"/>
    <w:rsid w:val="00D64192"/>
    <w:rsid w:val="00D64B00"/>
    <w:rsid w:val="00D6512D"/>
    <w:rsid w:val="00D651A1"/>
    <w:rsid w:val="00D65724"/>
    <w:rsid w:val="00D662C2"/>
    <w:rsid w:val="00D67DC3"/>
    <w:rsid w:val="00D709AC"/>
    <w:rsid w:val="00D70B46"/>
    <w:rsid w:val="00D722A6"/>
    <w:rsid w:val="00D733E9"/>
    <w:rsid w:val="00D7348F"/>
    <w:rsid w:val="00D7590A"/>
    <w:rsid w:val="00D75D2E"/>
    <w:rsid w:val="00D75F06"/>
    <w:rsid w:val="00D762BB"/>
    <w:rsid w:val="00D76825"/>
    <w:rsid w:val="00D80F19"/>
    <w:rsid w:val="00D81528"/>
    <w:rsid w:val="00D817BB"/>
    <w:rsid w:val="00D8543C"/>
    <w:rsid w:val="00D86C24"/>
    <w:rsid w:val="00D90713"/>
    <w:rsid w:val="00D9073B"/>
    <w:rsid w:val="00D91A1D"/>
    <w:rsid w:val="00D91C84"/>
    <w:rsid w:val="00D92187"/>
    <w:rsid w:val="00D931DE"/>
    <w:rsid w:val="00D93F39"/>
    <w:rsid w:val="00D95570"/>
    <w:rsid w:val="00D9585C"/>
    <w:rsid w:val="00D95B02"/>
    <w:rsid w:val="00D9600A"/>
    <w:rsid w:val="00D971BA"/>
    <w:rsid w:val="00D97AA3"/>
    <w:rsid w:val="00DA0B11"/>
    <w:rsid w:val="00DA1DE9"/>
    <w:rsid w:val="00DA2CFC"/>
    <w:rsid w:val="00DA3403"/>
    <w:rsid w:val="00DA3732"/>
    <w:rsid w:val="00DA3D2F"/>
    <w:rsid w:val="00DA4BBE"/>
    <w:rsid w:val="00DA5AA0"/>
    <w:rsid w:val="00DA70B8"/>
    <w:rsid w:val="00DA7B88"/>
    <w:rsid w:val="00DB0903"/>
    <w:rsid w:val="00DB22D7"/>
    <w:rsid w:val="00DB2B74"/>
    <w:rsid w:val="00DB36DE"/>
    <w:rsid w:val="00DB4030"/>
    <w:rsid w:val="00DB45F6"/>
    <w:rsid w:val="00DB5206"/>
    <w:rsid w:val="00DB5364"/>
    <w:rsid w:val="00DB6E13"/>
    <w:rsid w:val="00DB7645"/>
    <w:rsid w:val="00DB797B"/>
    <w:rsid w:val="00DC2A2A"/>
    <w:rsid w:val="00DC2B36"/>
    <w:rsid w:val="00DC3007"/>
    <w:rsid w:val="00DC3229"/>
    <w:rsid w:val="00DC3BE7"/>
    <w:rsid w:val="00DC4595"/>
    <w:rsid w:val="00DC4B43"/>
    <w:rsid w:val="00DC53D2"/>
    <w:rsid w:val="00DC5DB9"/>
    <w:rsid w:val="00DD2421"/>
    <w:rsid w:val="00DD35C8"/>
    <w:rsid w:val="00DD3EDB"/>
    <w:rsid w:val="00DD43AF"/>
    <w:rsid w:val="00DD5F1A"/>
    <w:rsid w:val="00DD67C5"/>
    <w:rsid w:val="00DE003F"/>
    <w:rsid w:val="00DE137F"/>
    <w:rsid w:val="00DE3720"/>
    <w:rsid w:val="00DE5CA5"/>
    <w:rsid w:val="00DE6224"/>
    <w:rsid w:val="00DE635E"/>
    <w:rsid w:val="00DE689D"/>
    <w:rsid w:val="00DE6BFA"/>
    <w:rsid w:val="00DE6DC1"/>
    <w:rsid w:val="00DF0183"/>
    <w:rsid w:val="00DF102A"/>
    <w:rsid w:val="00DF22B6"/>
    <w:rsid w:val="00DF3731"/>
    <w:rsid w:val="00DF7181"/>
    <w:rsid w:val="00DF7255"/>
    <w:rsid w:val="00E00AD0"/>
    <w:rsid w:val="00E05281"/>
    <w:rsid w:val="00E1141D"/>
    <w:rsid w:val="00E13D44"/>
    <w:rsid w:val="00E15416"/>
    <w:rsid w:val="00E17D81"/>
    <w:rsid w:val="00E20027"/>
    <w:rsid w:val="00E20DA9"/>
    <w:rsid w:val="00E21083"/>
    <w:rsid w:val="00E2369D"/>
    <w:rsid w:val="00E23779"/>
    <w:rsid w:val="00E24A9B"/>
    <w:rsid w:val="00E2507D"/>
    <w:rsid w:val="00E26242"/>
    <w:rsid w:val="00E262D5"/>
    <w:rsid w:val="00E272BA"/>
    <w:rsid w:val="00E27896"/>
    <w:rsid w:val="00E329B4"/>
    <w:rsid w:val="00E36E2F"/>
    <w:rsid w:val="00E37069"/>
    <w:rsid w:val="00E4055E"/>
    <w:rsid w:val="00E40689"/>
    <w:rsid w:val="00E407C7"/>
    <w:rsid w:val="00E40A53"/>
    <w:rsid w:val="00E41B09"/>
    <w:rsid w:val="00E41B76"/>
    <w:rsid w:val="00E436E8"/>
    <w:rsid w:val="00E43EF5"/>
    <w:rsid w:val="00E46C44"/>
    <w:rsid w:val="00E47824"/>
    <w:rsid w:val="00E5075C"/>
    <w:rsid w:val="00E5084A"/>
    <w:rsid w:val="00E50FEF"/>
    <w:rsid w:val="00E5135D"/>
    <w:rsid w:val="00E51A5F"/>
    <w:rsid w:val="00E57941"/>
    <w:rsid w:val="00E6008C"/>
    <w:rsid w:val="00E60B6D"/>
    <w:rsid w:val="00E61E47"/>
    <w:rsid w:val="00E67864"/>
    <w:rsid w:val="00E70CF7"/>
    <w:rsid w:val="00E70F91"/>
    <w:rsid w:val="00E712C8"/>
    <w:rsid w:val="00E71BA9"/>
    <w:rsid w:val="00E71F43"/>
    <w:rsid w:val="00E72A33"/>
    <w:rsid w:val="00E74177"/>
    <w:rsid w:val="00E743AE"/>
    <w:rsid w:val="00E74BF4"/>
    <w:rsid w:val="00E774D6"/>
    <w:rsid w:val="00E774EB"/>
    <w:rsid w:val="00E777C4"/>
    <w:rsid w:val="00E8005C"/>
    <w:rsid w:val="00E804E0"/>
    <w:rsid w:val="00E80BDD"/>
    <w:rsid w:val="00E80F89"/>
    <w:rsid w:val="00E8143E"/>
    <w:rsid w:val="00E818AD"/>
    <w:rsid w:val="00E831C9"/>
    <w:rsid w:val="00E84F3B"/>
    <w:rsid w:val="00E85539"/>
    <w:rsid w:val="00E85D64"/>
    <w:rsid w:val="00E86C7F"/>
    <w:rsid w:val="00E87317"/>
    <w:rsid w:val="00E90938"/>
    <w:rsid w:val="00E9286F"/>
    <w:rsid w:val="00E9337F"/>
    <w:rsid w:val="00E93DB9"/>
    <w:rsid w:val="00E94855"/>
    <w:rsid w:val="00E954E7"/>
    <w:rsid w:val="00E95FD6"/>
    <w:rsid w:val="00E96069"/>
    <w:rsid w:val="00E9649B"/>
    <w:rsid w:val="00E96D0D"/>
    <w:rsid w:val="00E9702F"/>
    <w:rsid w:val="00E971E1"/>
    <w:rsid w:val="00EA0E3C"/>
    <w:rsid w:val="00EA186A"/>
    <w:rsid w:val="00EA23ED"/>
    <w:rsid w:val="00EA51AA"/>
    <w:rsid w:val="00EA542D"/>
    <w:rsid w:val="00EA61B9"/>
    <w:rsid w:val="00EA6CF2"/>
    <w:rsid w:val="00EA7B1D"/>
    <w:rsid w:val="00EB0802"/>
    <w:rsid w:val="00EB0C7C"/>
    <w:rsid w:val="00EB10E8"/>
    <w:rsid w:val="00EB177F"/>
    <w:rsid w:val="00EB195D"/>
    <w:rsid w:val="00EB2168"/>
    <w:rsid w:val="00EB30BC"/>
    <w:rsid w:val="00EB32BF"/>
    <w:rsid w:val="00EB3B96"/>
    <w:rsid w:val="00EB416A"/>
    <w:rsid w:val="00EB4C3E"/>
    <w:rsid w:val="00EB7A94"/>
    <w:rsid w:val="00EB7D1D"/>
    <w:rsid w:val="00EB7D73"/>
    <w:rsid w:val="00EB7EED"/>
    <w:rsid w:val="00EC0D9B"/>
    <w:rsid w:val="00EC33F2"/>
    <w:rsid w:val="00EC50A3"/>
    <w:rsid w:val="00EC559C"/>
    <w:rsid w:val="00EC7972"/>
    <w:rsid w:val="00ED04F8"/>
    <w:rsid w:val="00ED099B"/>
    <w:rsid w:val="00ED2318"/>
    <w:rsid w:val="00ED38AE"/>
    <w:rsid w:val="00ED440A"/>
    <w:rsid w:val="00ED5D63"/>
    <w:rsid w:val="00ED6303"/>
    <w:rsid w:val="00ED65FE"/>
    <w:rsid w:val="00ED7886"/>
    <w:rsid w:val="00EE15DA"/>
    <w:rsid w:val="00EE2118"/>
    <w:rsid w:val="00EE2813"/>
    <w:rsid w:val="00EE2847"/>
    <w:rsid w:val="00EE3285"/>
    <w:rsid w:val="00EE3CC4"/>
    <w:rsid w:val="00EE4044"/>
    <w:rsid w:val="00EE5227"/>
    <w:rsid w:val="00EF0AD1"/>
    <w:rsid w:val="00EF0D35"/>
    <w:rsid w:val="00EF0DC5"/>
    <w:rsid w:val="00EF1C71"/>
    <w:rsid w:val="00EF291A"/>
    <w:rsid w:val="00EF3098"/>
    <w:rsid w:val="00EF3E4A"/>
    <w:rsid w:val="00EF403A"/>
    <w:rsid w:val="00EF673D"/>
    <w:rsid w:val="00EF75A8"/>
    <w:rsid w:val="00EF794B"/>
    <w:rsid w:val="00F0051E"/>
    <w:rsid w:val="00F00C11"/>
    <w:rsid w:val="00F020AD"/>
    <w:rsid w:val="00F04396"/>
    <w:rsid w:val="00F05DD6"/>
    <w:rsid w:val="00F068B7"/>
    <w:rsid w:val="00F107CB"/>
    <w:rsid w:val="00F109A3"/>
    <w:rsid w:val="00F1324C"/>
    <w:rsid w:val="00F139CD"/>
    <w:rsid w:val="00F14B26"/>
    <w:rsid w:val="00F14D64"/>
    <w:rsid w:val="00F15AC4"/>
    <w:rsid w:val="00F165C3"/>
    <w:rsid w:val="00F17123"/>
    <w:rsid w:val="00F17838"/>
    <w:rsid w:val="00F17A1E"/>
    <w:rsid w:val="00F17D3C"/>
    <w:rsid w:val="00F17E02"/>
    <w:rsid w:val="00F22D71"/>
    <w:rsid w:val="00F237C2"/>
    <w:rsid w:val="00F245ED"/>
    <w:rsid w:val="00F25376"/>
    <w:rsid w:val="00F265E9"/>
    <w:rsid w:val="00F27043"/>
    <w:rsid w:val="00F27541"/>
    <w:rsid w:val="00F312ED"/>
    <w:rsid w:val="00F31F35"/>
    <w:rsid w:val="00F34531"/>
    <w:rsid w:val="00F3470F"/>
    <w:rsid w:val="00F34BF4"/>
    <w:rsid w:val="00F35C54"/>
    <w:rsid w:val="00F3783E"/>
    <w:rsid w:val="00F37B01"/>
    <w:rsid w:val="00F4004B"/>
    <w:rsid w:val="00F4127A"/>
    <w:rsid w:val="00F4138F"/>
    <w:rsid w:val="00F4147D"/>
    <w:rsid w:val="00F42CA7"/>
    <w:rsid w:val="00F50B09"/>
    <w:rsid w:val="00F50FEF"/>
    <w:rsid w:val="00F52C23"/>
    <w:rsid w:val="00F54CC4"/>
    <w:rsid w:val="00F5772A"/>
    <w:rsid w:val="00F6139A"/>
    <w:rsid w:val="00F61833"/>
    <w:rsid w:val="00F61E5F"/>
    <w:rsid w:val="00F637A8"/>
    <w:rsid w:val="00F63EFC"/>
    <w:rsid w:val="00F646D4"/>
    <w:rsid w:val="00F64A32"/>
    <w:rsid w:val="00F654B5"/>
    <w:rsid w:val="00F6616C"/>
    <w:rsid w:val="00F66F28"/>
    <w:rsid w:val="00F70957"/>
    <w:rsid w:val="00F71720"/>
    <w:rsid w:val="00F723C4"/>
    <w:rsid w:val="00F72FDD"/>
    <w:rsid w:val="00F73318"/>
    <w:rsid w:val="00F744D9"/>
    <w:rsid w:val="00F74677"/>
    <w:rsid w:val="00F812EA"/>
    <w:rsid w:val="00F8215A"/>
    <w:rsid w:val="00F8337B"/>
    <w:rsid w:val="00F852D8"/>
    <w:rsid w:val="00F86AD1"/>
    <w:rsid w:val="00F905A2"/>
    <w:rsid w:val="00F90FAD"/>
    <w:rsid w:val="00F91462"/>
    <w:rsid w:val="00F91F44"/>
    <w:rsid w:val="00F93897"/>
    <w:rsid w:val="00F94749"/>
    <w:rsid w:val="00F9674E"/>
    <w:rsid w:val="00FA49DC"/>
    <w:rsid w:val="00FA509D"/>
    <w:rsid w:val="00FB00E4"/>
    <w:rsid w:val="00FB0302"/>
    <w:rsid w:val="00FB18D3"/>
    <w:rsid w:val="00FB2346"/>
    <w:rsid w:val="00FB3068"/>
    <w:rsid w:val="00FB3BF3"/>
    <w:rsid w:val="00FB66EF"/>
    <w:rsid w:val="00FB7BB2"/>
    <w:rsid w:val="00FC057D"/>
    <w:rsid w:val="00FC1623"/>
    <w:rsid w:val="00FC1C07"/>
    <w:rsid w:val="00FC3A16"/>
    <w:rsid w:val="00FC3E5B"/>
    <w:rsid w:val="00FC5F37"/>
    <w:rsid w:val="00FC6689"/>
    <w:rsid w:val="00FC7149"/>
    <w:rsid w:val="00FC719C"/>
    <w:rsid w:val="00FC7B23"/>
    <w:rsid w:val="00FD1069"/>
    <w:rsid w:val="00FD2D9D"/>
    <w:rsid w:val="00FD407E"/>
    <w:rsid w:val="00FD5070"/>
    <w:rsid w:val="00FD6AFE"/>
    <w:rsid w:val="00FD7203"/>
    <w:rsid w:val="00FD7AB8"/>
    <w:rsid w:val="00FE04E1"/>
    <w:rsid w:val="00FE0830"/>
    <w:rsid w:val="00FE08DF"/>
    <w:rsid w:val="00FE1138"/>
    <w:rsid w:val="00FE11C4"/>
    <w:rsid w:val="00FE167E"/>
    <w:rsid w:val="00FE1F82"/>
    <w:rsid w:val="00FE291C"/>
    <w:rsid w:val="00FE3AA1"/>
    <w:rsid w:val="00FE4861"/>
    <w:rsid w:val="00FE4D17"/>
    <w:rsid w:val="00FE5B77"/>
    <w:rsid w:val="00FE65F5"/>
    <w:rsid w:val="00FE66DA"/>
    <w:rsid w:val="00FE71AB"/>
    <w:rsid w:val="00FE73E0"/>
    <w:rsid w:val="00FF0C21"/>
    <w:rsid w:val="00FF0D61"/>
    <w:rsid w:val="00FF1365"/>
    <w:rsid w:val="00FF195A"/>
    <w:rsid w:val="00FF1AE3"/>
    <w:rsid w:val="00FF2BEF"/>
    <w:rsid w:val="00FF3C67"/>
    <w:rsid w:val="00FF465B"/>
    <w:rsid w:val="00FF502F"/>
    <w:rsid w:val="00FF51DE"/>
    <w:rsid w:val="00FF5E0E"/>
    <w:rsid w:val="00FF76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451F"/>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link w:val="NOChar"/>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link w:val="ProposalChar"/>
    <w:qFormat/>
    <w:rsid w:val="001601A9"/>
    <w:p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table" w:styleId="ab">
    <w:name w:val="Table Grid"/>
    <w:basedOn w:val="a1"/>
    <w:qFormat/>
    <w:rsid w:val="00754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ad"/>
    <w:uiPriority w:val="34"/>
    <w:qFormat/>
    <w:rsid w:val="00BE0D0A"/>
    <w:pPr>
      <w:ind w:firstLineChars="200" w:firstLine="420"/>
    </w:pPr>
  </w:style>
  <w:style w:type="character" w:customStyle="1" w:styleId="ProposalChar">
    <w:name w:val="Proposal Char"/>
    <w:link w:val="Proposal"/>
    <w:qFormat/>
    <w:rsid w:val="0084041F"/>
    <w:rPr>
      <w:rFonts w:ascii="Arial" w:eastAsia="Times New Roman" w:hAnsi="Arial"/>
      <w:b/>
      <w:bCs/>
      <w:lang w:eastAsia="zh-CN"/>
    </w:rPr>
  </w:style>
  <w:style w:type="character" w:customStyle="1" w:styleId="CRCoverPageZchn">
    <w:name w:val="CR Cover Page Zchn"/>
    <w:link w:val="CRCoverPage"/>
    <w:qFormat/>
    <w:rsid w:val="00370626"/>
    <w:rPr>
      <w:rFonts w:ascii="Arial" w:eastAsia="MS Mincho" w:hAnsi="Arial"/>
      <w:lang w:eastAsia="en-US"/>
    </w:rPr>
  </w:style>
  <w:style w:type="paragraph" w:customStyle="1" w:styleId="Normal5">
    <w:name w:val="Normal5"/>
    <w:rsid w:val="00641108"/>
    <w:pPr>
      <w:jc w:val="both"/>
    </w:pPr>
    <w:rPr>
      <w:rFonts w:ascii="Calibri" w:eastAsia="宋体" w:hAnsi="Calibri" w:cs="Calibri"/>
      <w:kern w:val="2"/>
      <w:sz w:val="21"/>
      <w:szCs w:val="21"/>
      <w:lang w:val="en-US" w:eastAsia="zh-CN"/>
    </w:rPr>
  </w:style>
  <w:style w:type="character" w:customStyle="1" w:styleId="TALCar">
    <w:name w:val="TAL Car"/>
    <w:qFormat/>
    <w:rsid w:val="009D55A8"/>
    <w:rPr>
      <w:rFonts w:ascii="Arial" w:eastAsia="Times New Roman" w:hAnsi="Arial"/>
      <w:sz w:val="18"/>
      <w:lang w:eastAsia="en-US"/>
    </w:rPr>
  </w:style>
  <w:style w:type="paragraph" w:styleId="ae">
    <w:name w:val="Balloon Text"/>
    <w:basedOn w:val="a"/>
    <w:link w:val="af"/>
    <w:rsid w:val="009D55A8"/>
    <w:pPr>
      <w:spacing w:after="0"/>
    </w:pPr>
    <w:rPr>
      <w:sz w:val="18"/>
      <w:szCs w:val="18"/>
    </w:rPr>
  </w:style>
  <w:style w:type="character" w:customStyle="1" w:styleId="af">
    <w:name w:val="批注框文本 字符"/>
    <w:basedOn w:val="a0"/>
    <w:link w:val="ae"/>
    <w:rsid w:val="009D55A8"/>
    <w:rPr>
      <w:rFonts w:ascii="Arial" w:eastAsia="MS Mincho" w:hAnsi="Arial"/>
      <w:sz w:val="18"/>
      <w:szCs w:val="18"/>
      <w:lang w:eastAsia="en-US"/>
    </w:rPr>
  </w:style>
  <w:style w:type="paragraph" w:customStyle="1" w:styleId="Doc-title">
    <w:name w:val="Doc-title"/>
    <w:basedOn w:val="a"/>
    <w:next w:val="Doc-text2"/>
    <w:link w:val="Doc-titleChar"/>
    <w:qFormat/>
    <w:rsid w:val="000B5239"/>
    <w:pPr>
      <w:overflowPunct/>
      <w:autoSpaceDE/>
      <w:autoSpaceDN/>
      <w:adjustRightInd/>
      <w:spacing w:before="60" w:after="0"/>
      <w:ind w:left="1259" w:hanging="1259"/>
      <w:textAlignment w:val="auto"/>
    </w:pPr>
    <w:rPr>
      <w:noProof/>
      <w:szCs w:val="24"/>
      <w:lang w:eastAsia="en-GB"/>
    </w:rPr>
  </w:style>
  <w:style w:type="paragraph" w:customStyle="1" w:styleId="Doc-text2">
    <w:name w:val="Doc-text2"/>
    <w:basedOn w:val="a"/>
    <w:link w:val="Doc-text2Char"/>
    <w:qFormat/>
    <w:rsid w:val="000B5239"/>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qFormat/>
    <w:rsid w:val="000B5239"/>
    <w:rPr>
      <w:rFonts w:ascii="Arial" w:eastAsia="MS Mincho" w:hAnsi="Arial"/>
      <w:szCs w:val="24"/>
    </w:rPr>
  </w:style>
  <w:style w:type="character" w:customStyle="1" w:styleId="Doc-titleChar">
    <w:name w:val="Doc-title Char"/>
    <w:link w:val="Doc-title"/>
    <w:qFormat/>
    <w:rsid w:val="000B5239"/>
    <w:rPr>
      <w:rFonts w:ascii="Arial" w:eastAsia="MS Mincho" w:hAnsi="Arial"/>
      <w:noProof/>
      <w:szCs w:val="24"/>
    </w:rPr>
  </w:style>
  <w:style w:type="paragraph" w:customStyle="1" w:styleId="Comments">
    <w:name w:val="Comments"/>
    <w:basedOn w:val="a"/>
    <w:link w:val="CommentsChar"/>
    <w:qFormat/>
    <w:rsid w:val="00481F37"/>
    <w:pPr>
      <w:overflowPunct/>
      <w:autoSpaceDE/>
      <w:autoSpaceDN/>
      <w:adjustRightInd/>
      <w:spacing w:before="40" w:after="0"/>
      <w:textAlignment w:val="auto"/>
    </w:pPr>
    <w:rPr>
      <w:i/>
      <w:noProof/>
      <w:sz w:val="18"/>
      <w:szCs w:val="24"/>
      <w:lang w:eastAsia="en-GB"/>
    </w:rPr>
  </w:style>
  <w:style w:type="character" w:customStyle="1" w:styleId="CommentsChar">
    <w:name w:val="Comments Char"/>
    <w:link w:val="Comments"/>
    <w:qFormat/>
    <w:rsid w:val="00481F37"/>
    <w:rPr>
      <w:rFonts w:ascii="Arial" w:eastAsia="MS Mincho" w:hAnsi="Arial"/>
      <w:i/>
      <w:noProof/>
      <w:sz w:val="18"/>
      <w:szCs w:val="24"/>
    </w:rPr>
  </w:style>
  <w:style w:type="character" w:styleId="af0">
    <w:name w:val="Unresolved Mention"/>
    <w:basedOn w:val="a0"/>
    <w:uiPriority w:val="99"/>
    <w:semiHidden/>
    <w:unhideWhenUsed/>
    <w:rsid w:val="004C794E"/>
    <w:rPr>
      <w:color w:val="605E5C"/>
      <w:shd w:val="clear" w:color="auto" w:fill="E1DFDD"/>
    </w:rPr>
  </w:style>
  <w:style w:type="paragraph" w:customStyle="1" w:styleId="EmailDiscussion">
    <w:name w:val="EmailDiscussion"/>
    <w:basedOn w:val="a"/>
    <w:next w:val="EmailDiscussion2"/>
    <w:link w:val="EmailDiscussionChar"/>
    <w:uiPriority w:val="99"/>
    <w:qFormat/>
    <w:rsid w:val="00A74E6E"/>
    <w:pPr>
      <w:numPr>
        <w:numId w:val="27"/>
      </w:numPr>
      <w:overflowPunct/>
      <w:autoSpaceDE/>
      <w:autoSpaceDN/>
      <w:adjustRightInd/>
      <w:spacing w:before="40" w:after="0"/>
      <w:textAlignment w:val="auto"/>
    </w:pPr>
    <w:rPr>
      <w:b/>
      <w:szCs w:val="24"/>
      <w:lang w:eastAsia="en-GB"/>
    </w:rPr>
  </w:style>
  <w:style w:type="character" w:customStyle="1" w:styleId="EmailDiscussionChar">
    <w:name w:val="EmailDiscussion Char"/>
    <w:link w:val="EmailDiscussion"/>
    <w:uiPriority w:val="99"/>
    <w:qFormat/>
    <w:rsid w:val="00A74E6E"/>
    <w:rPr>
      <w:rFonts w:ascii="Arial" w:eastAsia="MS Mincho" w:hAnsi="Arial"/>
      <w:b/>
      <w:szCs w:val="24"/>
    </w:rPr>
  </w:style>
  <w:style w:type="paragraph" w:customStyle="1" w:styleId="EmailDiscussion2">
    <w:name w:val="EmailDiscussion2"/>
    <w:basedOn w:val="Doc-text2"/>
    <w:uiPriority w:val="99"/>
    <w:qFormat/>
    <w:rsid w:val="00A74E6E"/>
  </w:style>
  <w:style w:type="character" w:customStyle="1" w:styleId="ad">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リスト段落 字符"/>
    <w:link w:val="ac"/>
    <w:uiPriority w:val="34"/>
    <w:qFormat/>
    <w:rsid w:val="00913723"/>
    <w:rPr>
      <w:rFonts w:ascii="Arial" w:eastAsia="MS Mincho" w:hAnsi="Arial"/>
      <w:lang w:eastAsia="en-US"/>
    </w:rPr>
  </w:style>
  <w:style w:type="character" w:customStyle="1" w:styleId="NOChar">
    <w:name w:val="NO Char"/>
    <w:link w:val="NO"/>
    <w:qFormat/>
    <w:rsid w:val="00F5772A"/>
    <w:rPr>
      <w:rFonts w:ascii="Arial" w:eastAsia="MS Mincho" w:hAnsi="Arial"/>
      <w:lang w:eastAsia="en-US"/>
    </w:rPr>
  </w:style>
  <w:style w:type="character" w:styleId="af1">
    <w:name w:val="FollowedHyperlink"/>
    <w:basedOn w:val="a0"/>
    <w:rsid w:val="00756D84"/>
    <w:rPr>
      <w:color w:val="954F72" w:themeColor="followedHyperlink"/>
      <w:u w:val="single"/>
    </w:rPr>
  </w:style>
  <w:style w:type="character" w:customStyle="1" w:styleId="IvDbodytextChar">
    <w:name w:val="IvD bodytext Char"/>
    <w:basedOn w:val="a0"/>
    <w:link w:val="IvDbodytext"/>
    <w:locked/>
    <w:rsid w:val="008D6FBA"/>
    <w:rPr>
      <w:rFonts w:ascii="Arial" w:hAnsi="Arial" w:cs="Arial"/>
      <w:spacing w:val="2"/>
    </w:rPr>
  </w:style>
  <w:style w:type="paragraph" w:customStyle="1" w:styleId="IvDbodytext">
    <w:name w:val="IvD bodytext"/>
    <w:basedOn w:val="a9"/>
    <w:link w:val="IvDbodytextChar"/>
    <w:qFormat/>
    <w:rsid w:val="008D6F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6877">
      <w:bodyDiv w:val="1"/>
      <w:marLeft w:val="0"/>
      <w:marRight w:val="0"/>
      <w:marTop w:val="0"/>
      <w:marBottom w:val="0"/>
      <w:divBdr>
        <w:top w:val="none" w:sz="0" w:space="0" w:color="auto"/>
        <w:left w:val="none" w:sz="0" w:space="0" w:color="auto"/>
        <w:bottom w:val="none" w:sz="0" w:space="0" w:color="auto"/>
        <w:right w:val="none" w:sz="0" w:space="0" w:color="auto"/>
      </w:divBdr>
    </w:div>
    <w:div w:id="21262400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831870419">
      <w:bodyDiv w:val="1"/>
      <w:marLeft w:val="0"/>
      <w:marRight w:val="0"/>
      <w:marTop w:val="0"/>
      <w:marBottom w:val="0"/>
      <w:divBdr>
        <w:top w:val="none" w:sz="0" w:space="0" w:color="auto"/>
        <w:left w:val="none" w:sz="0" w:space="0" w:color="auto"/>
        <w:bottom w:val="none" w:sz="0" w:space="0" w:color="auto"/>
        <w:right w:val="none" w:sz="0" w:space="0" w:color="auto"/>
      </w:divBdr>
    </w:div>
    <w:div w:id="1002972019">
      <w:bodyDiv w:val="1"/>
      <w:marLeft w:val="0"/>
      <w:marRight w:val="0"/>
      <w:marTop w:val="0"/>
      <w:marBottom w:val="0"/>
      <w:divBdr>
        <w:top w:val="none" w:sz="0" w:space="0" w:color="auto"/>
        <w:left w:val="none" w:sz="0" w:space="0" w:color="auto"/>
        <w:bottom w:val="none" w:sz="0" w:space="0" w:color="auto"/>
        <w:right w:val="none" w:sz="0" w:space="0" w:color="auto"/>
      </w:divBdr>
    </w:div>
    <w:div w:id="1333410114">
      <w:bodyDiv w:val="1"/>
      <w:marLeft w:val="0"/>
      <w:marRight w:val="0"/>
      <w:marTop w:val="0"/>
      <w:marBottom w:val="0"/>
      <w:divBdr>
        <w:top w:val="none" w:sz="0" w:space="0" w:color="auto"/>
        <w:left w:val="none" w:sz="0" w:space="0" w:color="auto"/>
        <w:bottom w:val="none" w:sz="0" w:space="0" w:color="auto"/>
        <w:right w:val="none" w:sz="0" w:space="0" w:color="auto"/>
      </w:divBdr>
    </w:div>
    <w:div w:id="1425494263">
      <w:bodyDiv w:val="1"/>
      <w:marLeft w:val="0"/>
      <w:marRight w:val="0"/>
      <w:marTop w:val="0"/>
      <w:marBottom w:val="0"/>
      <w:divBdr>
        <w:top w:val="none" w:sz="0" w:space="0" w:color="auto"/>
        <w:left w:val="none" w:sz="0" w:space="0" w:color="auto"/>
        <w:bottom w:val="none" w:sz="0" w:space="0" w:color="auto"/>
        <w:right w:val="none" w:sz="0" w:space="0" w:color="auto"/>
      </w:divBdr>
    </w:div>
    <w:div w:id="1532067260">
      <w:bodyDiv w:val="1"/>
      <w:marLeft w:val="0"/>
      <w:marRight w:val="0"/>
      <w:marTop w:val="0"/>
      <w:marBottom w:val="0"/>
      <w:divBdr>
        <w:top w:val="none" w:sz="0" w:space="0" w:color="auto"/>
        <w:left w:val="none" w:sz="0" w:space="0" w:color="auto"/>
        <w:bottom w:val="none" w:sz="0" w:space="0" w:color="auto"/>
        <w:right w:val="none" w:sz="0" w:space="0" w:color="auto"/>
      </w:divBdr>
    </w:div>
    <w:div w:id="1667247830">
      <w:bodyDiv w:val="1"/>
      <w:marLeft w:val="0"/>
      <w:marRight w:val="0"/>
      <w:marTop w:val="0"/>
      <w:marBottom w:val="0"/>
      <w:divBdr>
        <w:top w:val="none" w:sz="0" w:space="0" w:color="auto"/>
        <w:left w:val="none" w:sz="0" w:space="0" w:color="auto"/>
        <w:bottom w:val="none" w:sz="0" w:space="0" w:color="auto"/>
        <w:right w:val="none" w:sz="0" w:space="0" w:color="auto"/>
      </w:divBdr>
    </w:div>
    <w:div w:id="1671714960">
      <w:bodyDiv w:val="1"/>
      <w:marLeft w:val="0"/>
      <w:marRight w:val="0"/>
      <w:marTop w:val="0"/>
      <w:marBottom w:val="0"/>
      <w:divBdr>
        <w:top w:val="none" w:sz="0" w:space="0" w:color="auto"/>
        <w:left w:val="none" w:sz="0" w:space="0" w:color="auto"/>
        <w:bottom w:val="none" w:sz="0" w:space="0" w:color="auto"/>
        <w:right w:val="none" w:sz="0" w:space="0" w:color="auto"/>
      </w:divBdr>
    </w:div>
    <w:div w:id="2003436124">
      <w:bodyDiv w:val="1"/>
      <w:marLeft w:val="0"/>
      <w:marRight w:val="0"/>
      <w:marTop w:val="0"/>
      <w:marBottom w:val="0"/>
      <w:divBdr>
        <w:top w:val="none" w:sz="0" w:space="0" w:color="auto"/>
        <w:left w:val="none" w:sz="0" w:space="0" w:color="auto"/>
        <w:bottom w:val="none" w:sz="0" w:space="0" w:color="auto"/>
        <w:right w:val="none" w:sz="0" w:space="0" w:color="auto"/>
      </w:divBdr>
    </w:div>
    <w:div w:id="202867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_hanfeng\Desktop\3GPP-Chicago\RAN3-122\Docs\R3-237145.zip" TargetMode="External"/><Relationship Id="rId13" Type="http://schemas.openxmlformats.org/officeDocument/2006/relationships/hyperlink" Target="file:///C:\Users\p_hanfeng\Desktop\3GPP-Chicago\RAN3-122\Docs\R3-237328.zip" TargetMode="External"/><Relationship Id="rId18" Type="http://schemas.openxmlformats.org/officeDocument/2006/relationships/hyperlink" Target="file:///C:\Users\p_hanfeng\Desktop\3GPP-Chicago\RAN3-122\Docs\R3-23751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p_hanfeng\Desktop\3GPP-Chicago\RAN3-122\Docs\R3-237662.zip" TargetMode="External"/><Relationship Id="rId7" Type="http://schemas.openxmlformats.org/officeDocument/2006/relationships/endnotes" Target="endnotes.xml"/><Relationship Id="rId12" Type="http://schemas.openxmlformats.org/officeDocument/2006/relationships/hyperlink" Target="file:///C:\Users\p_hanfeng\Desktop\3GPP-Chicago\RAN3-122\Docs\R3-237327.zip" TargetMode="External"/><Relationship Id="rId17" Type="http://schemas.openxmlformats.org/officeDocument/2006/relationships/hyperlink" Target="file:///C:\Users\p_hanfeng\Desktop\3GPP-Chicago\RAN3-122\Docs\R3-237460.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p_hanfeng\Desktop\3GPP-Chicago\RAN3-122\Docs\R3-237452.zip" TargetMode="External"/><Relationship Id="rId20" Type="http://schemas.openxmlformats.org/officeDocument/2006/relationships/hyperlink" Target="file:///C:\Users\p_hanfeng\Desktop\3GPP-Chicago\RAN3-122\Docs\R3-2376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_hanfeng\Desktop\3GPP-Chicago\RAN3-122\Docs\R3-237227.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p_hanfeng\Desktop\3GPP-Chicago\RAN3-122\Docs\R3-237451.zip" TargetMode="External"/><Relationship Id="rId23" Type="http://schemas.openxmlformats.org/officeDocument/2006/relationships/hyperlink" Target="file:///C:\Users\p_hanfeng\Desktop\3GPP-Chicago\RAN3-122\Docs\R3-237619.zip" TargetMode="External"/><Relationship Id="rId10" Type="http://schemas.openxmlformats.org/officeDocument/2006/relationships/hyperlink" Target="file:///C:\Users\p_hanfeng\Desktop\3GPP-Chicago\RAN3-122\Docs\R3-237733.zip" TargetMode="External"/><Relationship Id="rId19" Type="http://schemas.openxmlformats.org/officeDocument/2006/relationships/hyperlink" Target="file:///C:\Users\p_hanfeng\Desktop\3GPP-Chicago\RAN3-122\Docs\R3-237660.zip" TargetMode="External"/><Relationship Id="rId4" Type="http://schemas.openxmlformats.org/officeDocument/2006/relationships/settings" Target="settings.xml"/><Relationship Id="rId9" Type="http://schemas.openxmlformats.org/officeDocument/2006/relationships/hyperlink" Target="file:///C:\Users\p_hanfeng\Desktop\3GPP-Chicago\RAN3-122\Docs\R3-237226.zip" TargetMode="External"/><Relationship Id="rId14" Type="http://schemas.openxmlformats.org/officeDocument/2006/relationships/hyperlink" Target="file:///C:\Users\p_hanfeng\Desktop\3GPP-Chicago\RAN3-122\Docs\R3-237398.zip" TargetMode="External"/><Relationship Id="rId22" Type="http://schemas.openxmlformats.org/officeDocument/2006/relationships/hyperlink" Target="file:///C:\Users\p_hanfeng\Desktop\3GPP-Chicago\RAN3-122\Docs\R3-237618.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FD488-D1DC-496A-BBB6-52D689AE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8</Pages>
  <Words>2334</Words>
  <Characters>13307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120</vt:lpstr>
      <vt:lpstr>3GPP TSG-RAN WG3 Meeting #60</vt:lpstr>
    </vt:vector>
  </TitlesOfParts>
  <Company>Siemens AG</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120</dc:title>
  <dc:subject/>
  <dc:creator>Ericsson</dc:creator>
  <cp:keywords/>
  <cp:lastModifiedBy>Huawei</cp:lastModifiedBy>
  <cp:revision>1082</cp:revision>
  <dcterms:created xsi:type="dcterms:W3CDTF">2023-11-13T14:01:00Z</dcterms:created>
  <dcterms:modified xsi:type="dcterms:W3CDTF">2023-11-15T23:03:00Z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(3)0MGhGDneu0RN0hkGMAfNem9ztG/o7LXxhgeNCgVGkBGnLckGzjl/CopxasR32bh+fbq+jBh4
C2MiUoFB9n969F5lqGWQBlDSLI8X9w//x8RfNiVDhiXp1N8N4OrTw4f4Yt0t5v47Qx9oqsJx
o/AH0mNFQWyqboGZQ8LXTSxbXtjcUcobAwSHnZD0uzZan6ECnfMBJmCyAmqlfNjNCMSedIFt
72Rv0UoqeG7qxd3NSt</vt:lpwstr>
  </property>
  <property fmtid="{D5CDD505-2E9C-101B-9397-08002B2CF9AE}" pid="3" name="_2015_ms_pID_7253431">
    <vt:lpwstr>HffwfXP9JWdztStNr52U45J5iMOqnY0mB7bAq3rfbEaZ60Aa3XIg2p
pwqQAytZr/aG2C7Vl2EklGTvmX59N2pcHHn6Ux4yqlmn8GGFLBLmW1vOvbtteAhy4403zZQ9
UFQjnBNgxQIj699r0q8nSqh/q/wq7LiqrfhMj7CzzkTN+DyQQk6imZJ68ZJ2w0D8liQ9Ur9F
ufDQRUq0I/08Z+GXz//Y5/Kv31YqUpH0Z+LF</vt:lpwstr>
  </property>
  <property fmtid="{D5CDD505-2E9C-101B-9397-08002B2CF9AE}" pid="4" name="_2015_ms_pID_7253432">
    <vt:lpwstr>CkpXNNMA7DQubk1/8oj+hjQ=</vt:lpwstr>
  </property>
</Properties>
</file>